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04B" w:rsidRDefault="0020104B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Obrazac 19.</w:t>
      </w:r>
    </w:p>
    <w:p w:rsidR="0020104B" w:rsidRDefault="0020104B">
      <w:pPr>
        <w:jc w:val="center"/>
        <w:rPr>
          <w:rFonts w:ascii="Times New Roman" w:hAnsi="Times New Roman"/>
          <w:b/>
          <w:sz w:val="28"/>
        </w:rPr>
      </w:pPr>
    </w:p>
    <w:p w:rsidR="0020104B" w:rsidRDefault="0020104B">
      <w:pPr>
        <w:jc w:val="both"/>
      </w:pPr>
      <w:r>
        <w:rPr>
          <w:rFonts w:ascii="Times New Roman" w:hAnsi="Times New Roman"/>
          <w:sz w:val="24"/>
          <w:szCs w:val="24"/>
          <w:lang w:val="pl-PL"/>
        </w:rPr>
        <w:t>Nadle</w:t>
      </w:r>
      <w:r>
        <w:rPr>
          <w:rFonts w:ascii="Times New Roman" w:hAnsi="Times New Roman"/>
          <w:sz w:val="24"/>
        </w:rPr>
        <w:t>ž</w:t>
      </w:r>
      <w:r>
        <w:rPr>
          <w:rFonts w:ascii="Times New Roman" w:hAnsi="Times New Roman"/>
          <w:sz w:val="24"/>
          <w:szCs w:val="24"/>
          <w:lang w:val="pl-PL"/>
        </w:rPr>
        <w:t>ni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trgova</w:t>
      </w:r>
      <w:r>
        <w:rPr>
          <w:rFonts w:ascii="Times New Roman" w:hAnsi="Times New Roman"/>
          <w:sz w:val="24"/>
        </w:rPr>
        <w:t>č</w:t>
      </w:r>
      <w:r>
        <w:rPr>
          <w:rFonts w:ascii="Times New Roman" w:hAnsi="Times New Roman"/>
          <w:sz w:val="24"/>
          <w:szCs w:val="24"/>
          <w:lang w:val="pl-PL"/>
        </w:rPr>
        <w:t>ki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TRGOVAČKI SUD U VARAŽDINU</w:t>
      </w:r>
    </w:p>
    <w:p w:rsidR="0020104B" w:rsidRDefault="0020104B">
      <w:pPr>
        <w:jc w:val="both"/>
      </w:pPr>
      <w:r>
        <w:rPr>
          <w:rFonts w:ascii="Times New Roman" w:hAnsi="Times New Roman"/>
          <w:sz w:val="24"/>
          <w:szCs w:val="24"/>
          <w:lang w:val="pl-PL"/>
        </w:rPr>
        <w:t>Poslovni</w:t>
      </w:r>
      <w:r w:rsidRPr="00F75C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broj</w:t>
      </w:r>
      <w:r w:rsidRPr="00F75C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spisa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71FF">
        <w:rPr>
          <w:rFonts w:ascii="Times New Roman" w:hAnsi="Times New Roman"/>
          <w:b/>
          <w:sz w:val="24"/>
          <w:szCs w:val="24"/>
        </w:rPr>
        <w:t>3</w:t>
      </w:r>
      <w:r w:rsidRPr="009E6EF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St</w:t>
      </w:r>
      <w:r w:rsidRPr="00F75CAA">
        <w:rPr>
          <w:rFonts w:ascii="Times New Roman" w:hAnsi="Times New Roman"/>
          <w:b/>
          <w:bCs/>
          <w:sz w:val="24"/>
          <w:szCs w:val="24"/>
        </w:rPr>
        <w:t>-</w:t>
      </w:r>
      <w:r>
        <w:rPr>
          <w:rFonts w:ascii="Times New Roman" w:hAnsi="Times New Roman"/>
          <w:b/>
          <w:bCs/>
          <w:sz w:val="24"/>
          <w:szCs w:val="24"/>
        </w:rPr>
        <w:t>594/16</w:t>
      </w:r>
    </w:p>
    <w:p w:rsidR="0020104B" w:rsidRDefault="0020104B">
      <w:r>
        <w:rPr>
          <w:rFonts w:ascii="Times New Roman" w:hAnsi="Times New Roman"/>
          <w:sz w:val="24"/>
          <w:szCs w:val="24"/>
          <w:lang w:val="pl-PL"/>
        </w:rPr>
        <w:t>Du</w:t>
      </w:r>
      <w:r w:rsidRPr="00F75CAA">
        <w:rPr>
          <w:rFonts w:ascii="Times New Roman" w:hAnsi="Times New Roman"/>
          <w:sz w:val="24"/>
          <w:szCs w:val="24"/>
        </w:rPr>
        <w:t>ž</w:t>
      </w:r>
      <w:r>
        <w:rPr>
          <w:rFonts w:ascii="Times New Roman" w:hAnsi="Times New Roman"/>
          <w:sz w:val="24"/>
          <w:szCs w:val="24"/>
          <w:lang w:val="pl-PL"/>
        </w:rPr>
        <w:t>nik</w:t>
      </w:r>
      <w:r w:rsidRPr="00F75CAA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pl-PL"/>
        </w:rPr>
        <w:t>ime</w:t>
      </w:r>
      <w:r w:rsidRPr="00F75C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i</w:t>
      </w:r>
      <w:r w:rsidRPr="00F75C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prezime</w:t>
      </w:r>
      <w:r w:rsidRPr="00F75CAA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  <w:lang w:val="pl-PL"/>
        </w:rPr>
        <w:t>tvrtka</w:t>
      </w:r>
      <w:r w:rsidRPr="00F75C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ili</w:t>
      </w:r>
      <w:r w:rsidRPr="00F75C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naziv</w:t>
      </w:r>
      <w:r w:rsidRPr="00F75CA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pl-PL"/>
        </w:rPr>
        <w:t>OIB</w:t>
      </w:r>
      <w:r w:rsidRPr="00F75CA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pl-PL"/>
        </w:rPr>
        <w:t>adresa</w:t>
      </w:r>
      <w:r w:rsidRPr="00F75CAA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  <w:lang w:val="pl-PL"/>
        </w:rPr>
        <w:t>sjedi</w:t>
      </w:r>
      <w:r w:rsidRPr="00F75CAA">
        <w:rPr>
          <w:rFonts w:ascii="Times New Roman" w:hAnsi="Times New Roman"/>
          <w:sz w:val="24"/>
          <w:szCs w:val="24"/>
        </w:rPr>
        <w:t>š</w:t>
      </w:r>
      <w:r>
        <w:rPr>
          <w:rFonts w:ascii="Times New Roman" w:hAnsi="Times New Roman"/>
          <w:sz w:val="24"/>
          <w:szCs w:val="24"/>
          <w:lang w:val="pl-PL"/>
        </w:rPr>
        <w:t>te</w:t>
      </w:r>
      <w:r w:rsidRPr="00F75CAA">
        <w:rPr>
          <w:rFonts w:ascii="Times New Roman" w:hAnsi="Times New Roman"/>
          <w:sz w:val="24"/>
          <w:szCs w:val="24"/>
        </w:rPr>
        <w:t>)</w:t>
      </w:r>
    </w:p>
    <w:p w:rsidR="0020104B" w:rsidRDefault="0020104B">
      <w:r>
        <w:rPr>
          <w:rFonts w:ascii="Times New Roman" w:hAnsi="Times New Roman"/>
          <w:b/>
          <w:bCs/>
          <w:sz w:val="24"/>
          <w:szCs w:val="24"/>
          <w:lang w:val="pl-PL"/>
        </w:rPr>
        <w:t>Novak team d</w:t>
      </w:r>
      <w:r w:rsidRPr="00182CCD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o</w:t>
      </w:r>
      <w:r w:rsidRPr="00182CCD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o</w:t>
      </w:r>
      <w:r w:rsidRPr="00182CCD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u</w:t>
      </w:r>
      <w:r w:rsidRPr="00182CCD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ste</w:t>
      </w:r>
      <w:r w:rsidRPr="00182CCD">
        <w:rPr>
          <w:rFonts w:ascii="Times New Roman" w:hAnsi="Times New Roman"/>
          <w:b/>
          <w:bCs/>
          <w:sz w:val="24"/>
          <w:szCs w:val="24"/>
        </w:rPr>
        <w:t>č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aju</w:t>
      </w:r>
      <w:r w:rsidRPr="00182CCD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Nedelišće, Novakova 35., 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OIB</w:t>
      </w:r>
      <w:r w:rsidRPr="00182CCD">
        <w:rPr>
          <w:rFonts w:ascii="Times New Roman" w:hAnsi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/>
          <w:b/>
          <w:bCs/>
          <w:sz w:val="24"/>
          <w:szCs w:val="24"/>
        </w:rPr>
        <w:t>65914520432</w:t>
      </w:r>
    </w:p>
    <w:p w:rsidR="0020104B" w:rsidRDefault="0020104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20104B" w:rsidRDefault="0020104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20104B" w:rsidRDefault="0020104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20104B" w:rsidRDefault="0020104B">
      <w:pPr>
        <w:jc w:val="center"/>
      </w:pPr>
      <w:r>
        <w:rPr>
          <w:rFonts w:ascii="Times New Roman" w:hAnsi="Times New Roman"/>
          <w:b/>
          <w:sz w:val="24"/>
          <w:szCs w:val="24"/>
          <w:lang w:val="pl-PL"/>
        </w:rPr>
        <w:t>TABLICA</w:t>
      </w:r>
      <w:r w:rsidRPr="00182CC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pl-PL"/>
        </w:rPr>
        <w:t>PRIJAVLJENIH</w:t>
      </w:r>
      <w:r w:rsidRPr="00182CC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pl-PL"/>
        </w:rPr>
        <w:t>TRA</w:t>
      </w:r>
      <w:r w:rsidRPr="00182CCD">
        <w:rPr>
          <w:rFonts w:ascii="Times New Roman" w:hAnsi="Times New Roman"/>
          <w:b/>
          <w:sz w:val="24"/>
          <w:szCs w:val="24"/>
        </w:rPr>
        <w:t>Ž</w:t>
      </w:r>
      <w:r>
        <w:rPr>
          <w:rFonts w:ascii="Times New Roman" w:hAnsi="Times New Roman"/>
          <w:b/>
          <w:sz w:val="24"/>
          <w:szCs w:val="24"/>
          <w:lang w:val="pl-PL"/>
        </w:rPr>
        <w:t>BINA</w:t>
      </w:r>
      <w:r w:rsidRPr="00182CC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pl-PL"/>
        </w:rPr>
        <w:t>VJEROVNIKA</w:t>
      </w:r>
    </w:p>
    <w:p w:rsidR="0020104B" w:rsidRDefault="0020104B">
      <w:pPr>
        <w:jc w:val="center"/>
      </w:pPr>
      <w:r>
        <w:rPr>
          <w:rFonts w:ascii="Times New Roman" w:hAnsi="Times New Roman"/>
          <w:b/>
          <w:sz w:val="24"/>
          <w:szCs w:val="24"/>
        </w:rPr>
        <w:t xml:space="preserve"> I. VIŠI ISPLATNI RED</w:t>
      </w:r>
    </w:p>
    <w:p w:rsidR="0020104B" w:rsidRDefault="0020104B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W w:w="5046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3" w:type="dxa"/>
        </w:tblCellMar>
        <w:tblLook w:val="00A0"/>
      </w:tblPr>
      <w:tblGrid>
        <w:gridCol w:w="968"/>
        <w:gridCol w:w="2007"/>
        <w:gridCol w:w="1031"/>
        <w:gridCol w:w="1437"/>
        <w:gridCol w:w="1278"/>
        <w:gridCol w:w="1420"/>
        <w:gridCol w:w="1164"/>
        <w:gridCol w:w="1352"/>
        <w:gridCol w:w="1035"/>
        <w:gridCol w:w="1079"/>
        <w:gridCol w:w="1514"/>
      </w:tblGrid>
      <w:tr w:rsidR="0020104B" w:rsidRPr="005F3FC0" w:rsidTr="00895153">
        <w:trPr>
          <w:jc w:val="center"/>
        </w:trPr>
        <w:tc>
          <w:tcPr>
            <w:tcW w:w="968" w:type="dxa"/>
            <w:tcMar>
              <w:left w:w="43" w:type="dxa"/>
            </w:tcMar>
            <w:vAlign w:val="center"/>
          </w:tcPr>
          <w:p w:rsidR="0020104B" w:rsidRPr="005F3FC0" w:rsidRDefault="0020104B" w:rsidP="004766C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w="2007" w:type="dxa"/>
            <w:tcMar>
              <w:left w:w="43" w:type="dxa"/>
            </w:tcMar>
            <w:vAlign w:val="center"/>
          </w:tcPr>
          <w:p w:rsidR="0020104B" w:rsidRPr="005F3FC0" w:rsidRDefault="0020104B" w:rsidP="004766C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w="1031" w:type="dxa"/>
            <w:tcMar>
              <w:left w:w="43" w:type="dxa"/>
            </w:tcMar>
            <w:vAlign w:val="center"/>
          </w:tcPr>
          <w:p w:rsidR="0020104B" w:rsidRPr="005F3FC0" w:rsidRDefault="0020104B" w:rsidP="004766C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OIB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vjerovnika</w:t>
            </w:r>
          </w:p>
        </w:tc>
        <w:tc>
          <w:tcPr>
            <w:tcW w:w="1437" w:type="dxa"/>
            <w:tcMar>
              <w:left w:w="43" w:type="dxa"/>
            </w:tcMar>
            <w:vAlign w:val="center"/>
          </w:tcPr>
          <w:p w:rsidR="0020104B" w:rsidRPr="005F3FC0" w:rsidRDefault="0020104B" w:rsidP="004766C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Adresa / sjedište vjerovnika</w:t>
            </w:r>
          </w:p>
        </w:tc>
        <w:tc>
          <w:tcPr>
            <w:tcW w:w="1278" w:type="dxa"/>
            <w:tcMar>
              <w:left w:w="43" w:type="dxa"/>
            </w:tcMar>
            <w:vAlign w:val="center"/>
          </w:tcPr>
          <w:p w:rsidR="0020104B" w:rsidRPr="005F3FC0" w:rsidRDefault="0020104B" w:rsidP="004766C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Iznos prijavljene tražbine (kn)</w:t>
            </w:r>
            <w:r>
              <w:rPr>
                <w:rStyle w:val="Sidrofusnote"/>
                <w:rFonts w:ascii="Times New Roman" w:hAnsi="Times New Roman"/>
                <w:sz w:val="18"/>
                <w:szCs w:val="18"/>
              </w:rPr>
              <w:footnoteReference w:id="1"/>
            </w:r>
          </w:p>
        </w:tc>
        <w:tc>
          <w:tcPr>
            <w:tcW w:w="1420" w:type="dxa"/>
            <w:tcMar>
              <w:left w:w="43" w:type="dxa"/>
            </w:tcMar>
            <w:vAlign w:val="center"/>
          </w:tcPr>
          <w:p w:rsidR="0020104B" w:rsidRPr="005F3FC0" w:rsidRDefault="0020104B" w:rsidP="004766C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w="1164" w:type="dxa"/>
            <w:tcMar>
              <w:left w:w="43" w:type="dxa"/>
            </w:tcMar>
            <w:vAlign w:val="center"/>
          </w:tcPr>
          <w:p w:rsidR="0020104B" w:rsidRPr="005F3FC0" w:rsidRDefault="0020104B" w:rsidP="004766C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Iznos priznate tražbine</w:t>
            </w:r>
          </w:p>
          <w:p w:rsidR="0020104B" w:rsidRPr="005F3FC0" w:rsidRDefault="0020104B" w:rsidP="004766C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(kn)</w:t>
            </w:r>
          </w:p>
        </w:tc>
        <w:tc>
          <w:tcPr>
            <w:tcW w:w="1352" w:type="dxa"/>
            <w:tcMar>
              <w:left w:w="43" w:type="dxa"/>
            </w:tcMar>
            <w:vAlign w:val="center"/>
          </w:tcPr>
          <w:p w:rsidR="0020104B" w:rsidRPr="005F3FC0" w:rsidRDefault="0020104B" w:rsidP="004766C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Pravna osnova priznate tražbine</w:t>
            </w:r>
          </w:p>
        </w:tc>
        <w:tc>
          <w:tcPr>
            <w:tcW w:w="1035" w:type="dxa"/>
            <w:tcMar>
              <w:left w:w="43" w:type="dxa"/>
            </w:tcMar>
            <w:vAlign w:val="center"/>
          </w:tcPr>
          <w:p w:rsidR="0020104B" w:rsidRPr="005F3FC0" w:rsidRDefault="0020104B" w:rsidP="004766C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Iznos osporene tražbine</w:t>
            </w:r>
          </w:p>
          <w:p w:rsidR="0020104B" w:rsidRPr="005F3FC0" w:rsidRDefault="0020104B" w:rsidP="004766C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(kn)</w:t>
            </w:r>
          </w:p>
        </w:tc>
        <w:tc>
          <w:tcPr>
            <w:tcW w:w="1079" w:type="dxa"/>
            <w:tcMar>
              <w:left w:w="43" w:type="dxa"/>
            </w:tcMar>
            <w:vAlign w:val="center"/>
          </w:tcPr>
          <w:p w:rsidR="0020104B" w:rsidRPr="005F3FC0" w:rsidRDefault="0020104B" w:rsidP="004766C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Razlog osporavanja tražbine</w:t>
            </w:r>
          </w:p>
        </w:tc>
        <w:tc>
          <w:tcPr>
            <w:tcW w:w="1514" w:type="dxa"/>
            <w:tcMar>
              <w:left w:w="43" w:type="dxa"/>
            </w:tcMar>
            <w:vAlign w:val="center"/>
          </w:tcPr>
          <w:p w:rsidR="0020104B" w:rsidRPr="005F3FC0" w:rsidRDefault="0020104B" w:rsidP="004766C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Oznaka ovršne isprave ako se tražbina zasniva na ovršnoj ispravi</w:t>
            </w:r>
          </w:p>
        </w:tc>
      </w:tr>
      <w:tr w:rsidR="0020104B" w:rsidRPr="005F3FC0" w:rsidTr="00895153">
        <w:trPr>
          <w:jc w:val="center"/>
        </w:trPr>
        <w:tc>
          <w:tcPr>
            <w:tcW w:w="968" w:type="dxa"/>
            <w:tcMar>
              <w:left w:w="43" w:type="dxa"/>
            </w:tcMar>
          </w:tcPr>
          <w:p w:rsidR="0020104B" w:rsidRDefault="0020104B" w:rsidP="004766C4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007" w:type="dxa"/>
            <w:tcMar>
              <w:left w:w="43" w:type="dxa"/>
            </w:tcMar>
          </w:tcPr>
          <w:p w:rsidR="0020104B" w:rsidRDefault="0020104B" w:rsidP="004766C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REPUBLIKA HRVATSKA, Ministarstvo financija, Porezna uprava, Područni ured Sjeverna Hrvatska</w:t>
            </w:r>
          </w:p>
        </w:tc>
        <w:tc>
          <w:tcPr>
            <w:tcW w:w="1031" w:type="dxa"/>
            <w:tcMar>
              <w:left w:w="43" w:type="dxa"/>
            </w:tcMar>
          </w:tcPr>
          <w:p w:rsidR="0020104B" w:rsidRDefault="0020104B" w:rsidP="004766C4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52634238587</w:t>
            </w:r>
          </w:p>
        </w:tc>
        <w:tc>
          <w:tcPr>
            <w:tcW w:w="1437" w:type="dxa"/>
            <w:tcMar>
              <w:left w:w="43" w:type="dxa"/>
            </w:tcMar>
          </w:tcPr>
          <w:p w:rsidR="0020104B" w:rsidRDefault="0020104B" w:rsidP="004766C4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Varaždin,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>Graberje 1</w:t>
            </w:r>
          </w:p>
        </w:tc>
        <w:tc>
          <w:tcPr>
            <w:tcW w:w="1278" w:type="dxa"/>
            <w:tcMar>
              <w:left w:w="43" w:type="dxa"/>
            </w:tcMar>
          </w:tcPr>
          <w:p w:rsidR="0020104B" w:rsidRDefault="0020104B" w:rsidP="004766C4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111.231,14</w:t>
            </w:r>
          </w:p>
        </w:tc>
        <w:tc>
          <w:tcPr>
            <w:tcW w:w="1420" w:type="dxa"/>
            <w:tcMar>
              <w:left w:w="43" w:type="dxa"/>
            </w:tcMar>
          </w:tcPr>
          <w:p w:rsidR="0020104B" w:rsidRDefault="0020104B" w:rsidP="004766C4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Knjigovodstvena evidencija o stanju dugovanja dužnika s osnove neplaćenih doprinosa iz i na plaću, prema podacima iz informacijskog sustava Porezne uprave i specifikacija zateznih kamata</w:t>
            </w:r>
          </w:p>
        </w:tc>
        <w:tc>
          <w:tcPr>
            <w:tcW w:w="1164" w:type="dxa"/>
            <w:tcMar>
              <w:left w:w="43" w:type="dxa"/>
            </w:tcMar>
          </w:tcPr>
          <w:p w:rsidR="0020104B" w:rsidRDefault="0020104B" w:rsidP="004766C4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111.231,14</w:t>
            </w:r>
          </w:p>
        </w:tc>
        <w:tc>
          <w:tcPr>
            <w:tcW w:w="1352" w:type="dxa"/>
            <w:tcMar>
              <w:left w:w="43" w:type="dxa"/>
            </w:tcMar>
          </w:tcPr>
          <w:p w:rsidR="0020104B" w:rsidRDefault="0020104B" w:rsidP="004766C4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Knjigovodstvena evidencija o stanju dugovanja dužnika s osnove neplaćenih doprinosa iz i na plaću, prema podacima iz informacijskog sustava Porezne uprave i specifikacija zateznih kamata</w:t>
            </w:r>
          </w:p>
        </w:tc>
        <w:tc>
          <w:tcPr>
            <w:tcW w:w="1035" w:type="dxa"/>
            <w:tcMar>
              <w:left w:w="43" w:type="dxa"/>
            </w:tcMar>
          </w:tcPr>
          <w:p w:rsidR="0020104B" w:rsidRDefault="0020104B" w:rsidP="004766C4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079" w:type="dxa"/>
            <w:tcMar>
              <w:left w:w="43" w:type="dxa"/>
            </w:tcMar>
          </w:tcPr>
          <w:p w:rsidR="0020104B" w:rsidRDefault="0020104B" w:rsidP="004766C4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14" w:type="dxa"/>
            <w:tcMar>
              <w:left w:w="43" w:type="dxa"/>
            </w:tcMar>
          </w:tcPr>
          <w:p w:rsidR="0020104B" w:rsidRDefault="0020104B" w:rsidP="004766C4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Rješenje Ministarstva financija, Klasa: UP/1-415-02/12-01/19 od 8. veljače 2012. godine. Vjerovnik ima zasnovano založno pravo na privatnoj imovini – nekretnini u vlasništvu bivšeg direktora društva, u iznosu od 97.004,80 kuna.</w:t>
            </w:r>
          </w:p>
        </w:tc>
      </w:tr>
      <w:tr w:rsidR="0020104B" w:rsidRPr="005F3FC0" w:rsidTr="00895153">
        <w:trPr>
          <w:jc w:val="center"/>
        </w:trPr>
        <w:tc>
          <w:tcPr>
            <w:tcW w:w="968" w:type="dxa"/>
            <w:tcMar>
              <w:left w:w="43" w:type="dxa"/>
            </w:tcMar>
          </w:tcPr>
          <w:p w:rsidR="0020104B" w:rsidRDefault="0020104B" w:rsidP="001F6341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w="2007" w:type="dxa"/>
            <w:tcMar>
              <w:left w:w="43" w:type="dxa"/>
            </w:tcMar>
          </w:tcPr>
          <w:p w:rsidR="0020104B" w:rsidRDefault="0020104B" w:rsidP="001F6341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1" w:type="dxa"/>
            <w:tcMar>
              <w:left w:w="43" w:type="dxa"/>
            </w:tcMar>
          </w:tcPr>
          <w:p w:rsidR="0020104B" w:rsidRDefault="0020104B" w:rsidP="001F6341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7" w:type="dxa"/>
            <w:tcMar>
              <w:left w:w="43" w:type="dxa"/>
            </w:tcMar>
          </w:tcPr>
          <w:p w:rsidR="0020104B" w:rsidRDefault="0020104B" w:rsidP="001F6341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8" w:type="dxa"/>
            <w:tcMar>
              <w:left w:w="43" w:type="dxa"/>
            </w:tcMar>
          </w:tcPr>
          <w:p w:rsidR="0020104B" w:rsidRPr="00DD7497" w:rsidRDefault="0020104B" w:rsidP="001F6341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111.231,14</w:t>
            </w:r>
          </w:p>
        </w:tc>
        <w:tc>
          <w:tcPr>
            <w:tcW w:w="1420" w:type="dxa"/>
            <w:tcMar>
              <w:left w:w="43" w:type="dxa"/>
            </w:tcMar>
          </w:tcPr>
          <w:p w:rsidR="0020104B" w:rsidRDefault="0020104B" w:rsidP="001F6341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64" w:type="dxa"/>
            <w:tcMar>
              <w:left w:w="43" w:type="dxa"/>
            </w:tcMar>
          </w:tcPr>
          <w:p w:rsidR="0020104B" w:rsidRPr="00685FD9" w:rsidRDefault="0020104B" w:rsidP="001F6341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85FD9">
              <w:rPr>
                <w:rFonts w:ascii="Times New Roman" w:hAnsi="Times New Roman"/>
                <w:b/>
                <w:sz w:val="16"/>
                <w:szCs w:val="16"/>
              </w:rPr>
              <w:t>111.231,14</w:t>
            </w:r>
          </w:p>
        </w:tc>
        <w:tc>
          <w:tcPr>
            <w:tcW w:w="1352" w:type="dxa"/>
            <w:tcMar>
              <w:left w:w="43" w:type="dxa"/>
            </w:tcMar>
          </w:tcPr>
          <w:p w:rsidR="0020104B" w:rsidRDefault="0020104B" w:rsidP="001F6341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35" w:type="dxa"/>
            <w:tcMar>
              <w:left w:w="43" w:type="dxa"/>
            </w:tcMar>
          </w:tcPr>
          <w:p w:rsidR="0020104B" w:rsidRDefault="0020104B" w:rsidP="001F6341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79" w:type="dxa"/>
            <w:tcMar>
              <w:left w:w="43" w:type="dxa"/>
            </w:tcMar>
          </w:tcPr>
          <w:p w:rsidR="0020104B" w:rsidRDefault="0020104B" w:rsidP="001F6341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14" w:type="dxa"/>
            <w:tcMar>
              <w:left w:w="43" w:type="dxa"/>
            </w:tcMar>
          </w:tcPr>
          <w:p w:rsidR="0020104B" w:rsidRDefault="0020104B" w:rsidP="001F6341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20104B" w:rsidRDefault="0020104B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20104B" w:rsidRDefault="0020104B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20104B" w:rsidRDefault="0020104B">
      <w:pPr>
        <w:jc w:val="center"/>
      </w:pPr>
      <w:r>
        <w:rPr>
          <w:rFonts w:ascii="Times New Roman" w:hAnsi="Times New Roman"/>
          <w:b/>
          <w:sz w:val="24"/>
          <w:szCs w:val="24"/>
          <w:lang w:val="pl-PL"/>
        </w:rPr>
        <w:t>TABLICA</w:t>
      </w:r>
      <w:r w:rsidRPr="001F634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pl-PL"/>
        </w:rPr>
        <w:t>PRIJAVLJENIH</w:t>
      </w:r>
      <w:r w:rsidRPr="001F634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pl-PL"/>
        </w:rPr>
        <w:t>TRA</w:t>
      </w:r>
      <w:r w:rsidRPr="001F6341">
        <w:rPr>
          <w:rFonts w:ascii="Times New Roman" w:hAnsi="Times New Roman"/>
          <w:b/>
          <w:sz w:val="24"/>
          <w:szCs w:val="24"/>
        </w:rPr>
        <w:t>Ž</w:t>
      </w:r>
      <w:r>
        <w:rPr>
          <w:rFonts w:ascii="Times New Roman" w:hAnsi="Times New Roman"/>
          <w:b/>
          <w:sz w:val="24"/>
          <w:szCs w:val="24"/>
          <w:lang w:val="pl-PL"/>
        </w:rPr>
        <w:t>BINA</w:t>
      </w:r>
      <w:r w:rsidRPr="001F634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pl-PL"/>
        </w:rPr>
        <w:t>VJEROVNIKA</w:t>
      </w:r>
    </w:p>
    <w:p w:rsidR="0020104B" w:rsidRDefault="0020104B">
      <w:pPr>
        <w:jc w:val="center"/>
      </w:pPr>
      <w:r>
        <w:rPr>
          <w:rFonts w:ascii="Times New Roman" w:hAnsi="Times New Roman"/>
          <w:b/>
          <w:sz w:val="24"/>
          <w:szCs w:val="24"/>
        </w:rPr>
        <w:t>II. VIŠI ISPLATNI RED</w:t>
      </w:r>
    </w:p>
    <w:p w:rsidR="0020104B" w:rsidRDefault="002010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20104B" w:rsidRDefault="0020104B">
      <w:pPr>
        <w:jc w:val="center"/>
        <w:rPr>
          <w:rFonts w:ascii="Times New Roman" w:hAnsi="Times New Roman"/>
          <w:b/>
          <w:sz w:val="24"/>
        </w:rPr>
      </w:pPr>
    </w:p>
    <w:tbl>
      <w:tblPr>
        <w:tblpPr w:leftFromText="180" w:rightFromText="180" w:vertAnchor="text" w:tblpXSpec="center" w:tblpY="1"/>
        <w:tblW w:w="5038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3" w:type="dxa"/>
        </w:tblCellMar>
        <w:tblLook w:val="00A0"/>
      </w:tblPr>
      <w:tblGrid>
        <w:gridCol w:w="943"/>
        <w:gridCol w:w="2160"/>
        <w:gridCol w:w="1031"/>
        <w:gridCol w:w="1583"/>
        <w:gridCol w:w="1163"/>
        <w:gridCol w:w="1623"/>
        <w:gridCol w:w="1080"/>
        <w:gridCol w:w="1440"/>
        <w:gridCol w:w="854"/>
        <w:gridCol w:w="1170"/>
        <w:gridCol w:w="1216"/>
      </w:tblGrid>
      <w:tr w:rsidR="0020104B" w:rsidRPr="005F3FC0">
        <w:trPr>
          <w:jc w:val="center"/>
        </w:trPr>
        <w:tc>
          <w:tcPr>
            <w:tcW w:w="943" w:type="dxa"/>
            <w:tcMar>
              <w:left w:w="43" w:type="dxa"/>
            </w:tcMar>
            <w:vAlign w:val="center"/>
          </w:tcPr>
          <w:p w:rsidR="0020104B" w:rsidRDefault="0020104B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w="2160" w:type="dxa"/>
            <w:tcMar>
              <w:left w:w="43" w:type="dxa"/>
            </w:tcMar>
            <w:vAlign w:val="center"/>
          </w:tcPr>
          <w:p w:rsidR="0020104B" w:rsidRDefault="0020104B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w="1031" w:type="dxa"/>
            <w:tcMar>
              <w:left w:w="43" w:type="dxa"/>
            </w:tcMar>
            <w:vAlign w:val="center"/>
          </w:tcPr>
          <w:p w:rsidR="0020104B" w:rsidRDefault="0020104B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OIB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vjerovnika </w:t>
            </w:r>
          </w:p>
        </w:tc>
        <w:tc>
          <w:tcPr>
            <w:tcW w:w="1583" w:type="dxa"/>
            <w:tcMar>
              <w:left w:w="43" w:type="dxa"/>
            </w:tcMar>
            <w:vAlign w:val="center"/>
          </w:tcPr>
          <w:p w:rsidR="0020104B" w:rsidRDefault="0020104B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Adresa / sjedište vjerovnika</w:t>
            </w:r>
          </w:p>
        </w:tc>
        <w:tc>
          <w:tcPr>
            <w:tcW w:w="1163" w:type="dxa"/>
            <w:tcMar>
              <w:left w:w="43" w:type="dxa"/>
            </w:tcMar>
            <w:vAlign w:val="center"/>
          </w:tcPr>
          <w:p w:rsidR="0020104B" w:rsidRDefault="0020104B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Iznos prijavljene tražbine (kn)</w:t>
            </w:r>
            <w:r>
              <w:rPr>
                <w:rStyle w:val="Sidrofusnote"/>
                <w:rFonts w:ascii="Times New Roman" w:hAnsi="Times New Roman"/>
                <w:sz w:val="18"/>
                <w:szCs w:val="18"/>
              </w:rPr>
              <w:footnoteReference w:id="2"/>
            </w:r>
          </w:p>
        </w:tc>
        <w:tc>
          <w:tcPr>
            <w:tcW w:w="1623" w:type="dxa"/>
            <w:tcMar>
              <w:left w:w="43" w:type="dxa"/>
            </w:tcMar>
            <w:vAlign w:val="center"/>
          </w:tcPr>
          <w:p w:rsidR="0020104B" w:rsidRDefault="0020104B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w="1080" w:type="dxa"/>
            <w:tcMar>
              <w:left w:w="43" w:type="dxa"/>
            </w:tcMar>
            <w:vAlign w:val="center"/>
          </w:tcPr>
          <w:p w:rsidR="0020104B" w:rsidRDefault="0020104B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Iznos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priznate tražbine</w:t>
            </w:r>
          </w:p>
          <w:p w:rsidR="0020104B" w:rsidRDefault="0020104B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(kn)</w:t>
            </w:r>
          </w:p>
        </w:tc>
        <w:tc>
          <w:tcPr>
            <w:tcW w:w="1440" w:type="dxa"/>
            <w:tcMar>
              <w:left w:w="43" w:type="dxa"/>
            </w:tcMar>
            <w:vAlign w:val="center"/>
          </w:tcPr>
          <w:p w:rsidR="0020104B" w:rsidRDefault="0020104B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Pravna osnova priznate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tražbine</w:t>
            </w:r>
          </w:p>
        </w:tc>
        <w:tc>
          <w:tcPr>
            <w:tcW w:w="854" w:type="dxa"/>
            <w:tcMar>
              <w:left w:w="43" w:type="dxa"/>
            </w:tcMar>
            <w:vAlign w:val="center"/>
          </w:tcPr>
          <w:p w:rsidR="0020104B" w:rsidRDefault="0020104B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Iznos osporene tražbine</w:t>
            </w:r>
          </w:p>
          <w:p w:rsidR="0020104B" w:rsidRDefault="0020104B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(kn)</w:t>
            </w:r>
          </w:p>
        </w:tc>
        <w:tc>
          <w:tcPr>
            <w:tcW w:w="1170" w:type="dxa"/>
            <w:tcMar>
              <w:left w:w="43" w:type="dxa"/>
            </w:tcMar>
            <w:vAlign w:val="center"/>
          </w:tcPr>
          <w:p w:rsidR="0020104B" w:rsidRDefault="0020104B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Razlog osporavanja tražbine</w:t>
            </w:r>
          </w:p>
        </w:tc>
        <w:tc>
          <w:tcPr>
            <w:tcW w:w="1216" w:type="dxa"/>
            <w:tcMar>
              <w:left w:w="43" w:type="dxa"/>
            </w:tcMar>
            <w:vAlign w:val="center"/>
          </w:tcPr>
          <w:p w:rsidR="0020104B" w:rsidRDefault="0020104B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Oznaka ovršne isprave ako se tražbina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zasniva na ovršnoj ispravi</w:t>
            </w:r>
          </w:p>
        </w:tc>
      </w:tr>
      <w:tr w:rsidR="0020104B" w:rsidRPr="005F3FC0">
        <w:trPr>
          <w:jc w:val="center"/>
        </w:trPr>
        <w:tc>
          <w:tcPr>
            <w:tcW w:w="943" w:type="dxa"/>
            <w:tcMar>
              <w:left w:w="43" w:type="dxa"/>
            </w:tcMar>
          </w:tcPr>
          <w:p w:rsidR="0020104B" w:rsidRDefault="0020104B" w:rsidP="00A17B2E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160" w:type="dxa"/>
            <w:tcMar>
              <w:left w:w="43" w:type="dxa"/>
            </w:tcMar>
          </w:tcPr>
          <w:p w:rsidR="0020104B" w:rsidRDefault="0020104B" w:rsidP="00A17B2E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REPUBLIKA HRVATSKA, Ministarstvo financija, Porezna uprava, Područni ured Sjeverna Hrvatska</w:t>
            </w:r>
          </w:p>
        </w:tc>
        <w:tc>
          <w:tcPr>
            <w:tcW w:w="1031" w:type="dxa"/>
            <w:tcMar>
              <w:left w:w="43" w:type="dxa"/>
            </w:tcMar>
          </w:tcPr>
          <w:p w:rsidR="0020104B" w:rsidRDefault="0020104B" w:rsidP="00A17B2E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52634238587</w:t>
            </w:r>
          </w:p>
        </w:tc>
        <w:tc>
          <w:tcPr>
            <w:tcW w:w="1583" w:type="dxa"/>
            <w:tcMar>
              <w:left w:w="43" w:type="dxa"/>
            </w:tcMar>
          </w:tcPr>
          <w:p w:rsidR="0020104B" w:rsidRDefault="0020104B" w:rsidP="00A17B2E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Varaždin,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>Graberje 1</w:t>
            </w:r>
          </w:p>
        </w:tc>
        <w:tc>
          <w:tcPr>
            <w:tcW w:w="1163" w:type="dxa"/>
            <w:tcMar>
              <w:left w:w="43" w:type="dxa"/>
            </w:tcMar>
          </w:tcPr>
          <w:p w:rsidR="0020104B" w:rsidRDefault="0020104B" w:rsidP="00A17B2E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169.908,03</w:t>
            </w:r>
          </w:p>
        </w:tc>
        <w:tc>
          <w:tcPr>
            <w:tcW w:w="1623" w:type="dxa"/>
            <w:tcMar>
              <w:left w:w="43" w:type="dxa"/>
            </w:tcMar>
          </w:tcPr>
          <w:p w:rsidR="0020104B" w:rsidRPr="00606F1C" w:rsidRDefault="0020104B" w:rsidP="00A17B2E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6F1C">
              <w:rPr>
                <w:rFonts w:ascii="Times New Roman" w:hAnsi="Times New Roman"/>
                <w:sz w:val="16"/>
                <w:szCs w:val="16"/>
              </w:rPr>
              <w:t>Knjigovodstvena evidencija o stanju dugo</w:t>
            </w:r>
            <w:r>
              <w:rPr>
                <w:rFonts w:ascii="Times New Roman" w:hAnsi="Times New Roman"/>
                <w:sz w:val="16"/>
                <w:szCs w:val="16"/>
              </w:rPr>
              <w:t>vanja dužnika s osnove neplaćenog</w:t>
            </w:r>
            <w:r w:rsidRPr="00606F1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poreza na dodanu vrijednost , poreza na dobit, poreza na tvrtku, članarine HGK i ostalih poreza, naknada i članarina, sa pripadajućim zateznim kamatama i to: ovjerene knjigovodstvene kartice o stanju duga iz informacijskog sustava Porezne uprave</w:t>
            </w:r>
          </w:p>
        </w:tc>
        <w:tc>
          <w:tcPr>
            <w:tcW w:w="1080" w:type="dxa"/>
            <w:tcMar>
              <w:left w:w="43" w:type="dxa"/>
            </w:tcMar>
          </w:tcPr>
          <w:p w:rsidR="0020104B" w:rsidRDefault="0020104B" w:rsidP="00A17B2E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169.908,03</w:t>
            </w:r>
          </w:p>
        </w:tc>
        <w:tc>
          <w:tcPr>
            <w:tcW w:w="1440" w:type="dxa"/>
            <w:tcMar>
              <w:left w:w="43" w:type="dxa"/>
            </w:tcMar>
          </w:tcPr>
          <w:p w:rsidR="0020104B" w:rsidRPr="00606F1C" w:rsidRDefault="0020104B" w:rsidP="00A17B2E">
            <w:pPr>
              <w:pStyle w:val="NoSpacing"/>
              <w:ind w:righ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6F1C">
              <w:rPr>
                <w:rFonts w:ascii="Times New Roman" w:hAnsi="Times New Roman"/>
                <w:sz w:val="16"/>
                <w:szCs w:val="16"/>
              </w:rPr>
              <w:t>Knjigovodstvena evidencija o stanju dugo</w:t>
            </w:r>
            <w:r>
              <w:rPr>
                <w:rFonts w:ascii="Times New Roman" w:hAnsi="Times New Roman"/>
                <w:sz w:val="16"/>
                <w:szCs w:val="16"/>
              </w:rPr>
              <w:t>vanja dužnika s osnove neplaćenog</w:t>
            </w:r>
            <w:r w:rsidRPr="00606F1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poreza na dodanu vrijednost , poreza na dobit, poreza na tvrtku, članarine HGK i ostalih poreza, naknada i članarina, sa pripadajućim zateznim kamatama i to: ovjerene knjigovodstvene kartice o stanju duga iz informacijskog sustava Porezne uprave</w:t>
            </w:r>
          </w:p>
        </w:tc>
        <w:tc>
          <w:tcPr>
            <w:tcW w:w="854" w:type="dxa"/>
            <w:tcMar>
              <w:left w:w="43" w:type="dxa"/>
            </w:tcMar>
          </w:tcPr>
          <w:p w:rsidR="0020104B" w:rsidRPr="00606F1C" w:rsidRDefault="0020104B" w:rsidP="00A17B2E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6F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70" w:type="dxa"/>
            <w:tcMar>
              <w:left w:w="43" w:type="dxa"/>
            </w:tcMar>
          </w:tcPr>
          <w:p w:rsidR="0020104B" w:rsidRPr="00606F1C" w:rsidRDefault="0020104B" w:rsidP="00A17B2E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6F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16" w:type="dxa"/>
            <w:tcMar>
              <w:left w:w="43" w:type="dxa"/>
            </w:tcMar>
          </w:tcPr>
          <w:p w:rsidR="0020104B" w:rsidRDefault="0020104B" w:rsidP="00A17B2E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Rješenje Ministarstva financija, Klasa: UP/1-415-02/12-01/19 od 8. veljače 2012. godine. Vjerovnik ima zasnovano založno pravo na privatnoj imovini – nekretnini u vlasništvu bivšeg direktora društva, u iznosu od 97.004,80 kuna.</w:t>
            </w:r>
          </w:p>
        </w:tc>
      </w:tr>
      <w:tr w:rsidR="0020104B" w:rsidRPr="005F3FC0">
        <w:trPr>
          <w:jc w:val="center"/>
        </w:trPr>
        <w:tc>
          <w:tcPr>
            <w:tcW w:w="943" w:type="dxa"/>
            <w:tcMar>
              <w:left w:w="43" w:type="dxa"/>
            </w:tcMar>
          </w:tcPr>
          <w:p w:rsidR="0020104B" w:rsidRDefault="0020104B" w:rsidP="00F4773D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w="2160" w:type="dxa"/>
            <w:tcMar>
              <w:left w:w="43" w:type="dxa"/>
            </w:tcMar>
          </w:tcPr>
          <w:p w:rsidR="0020104B" w:rsidRDefault="0020104B" w:rsidP="00F4773D">
            <w:pPr>
              <w:pStyle w:val="NoSpacing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31" w:type="dxa"/>
            <w:tcMar>
              <w:left w:w="43" w:type="dxa"/>
            </w:tcMar>
          </w:tcPr>
          <w:p w:rsidR="0020104B" w:rsidRDefault="0020104B" w:rsidP="00F4773D">
            <w:pPr>
              <w:pStyle w:val="NoSpacing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583" w:type="dxa"/>
            <w:tcMar>
              <w:left w:w="43" w:type="dxa"/>
            </w:tcMar>
          </w:tcPr>
          <w:p w:rsidR="0020104B" w:rsidRDefault="0020104B" w:rsidP="00F4773D">
            <w:pPr>
              <w:pStyle w:val="NoSpacing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63" w:type="dxa"/>
            <w:tcMar>
              <w:left w:w="43" w:type="dxa"/>
            </w:tcMar>
          </w:tcPr>
          <w:p w:rsidR="0020104B" w:rsidRPr="00E54FDE" w:rsidRDefault="0020104B" w:rsidP="00F4773D">
            <w:pPr>
              <w:pStyle w:val="NoSpacing"/>
              <w:jc w:val="center"/>
              <w:rPr>
                <w:b/>
              </w:rPr>
            </w:pPr>
            <w:r w:rsidRPr="00E54FDE">
              <w:rPr>
                <w:rFonts w:ascii="Times New Roman" w:hAnsi="Times New Roman"/>
                <w:b/>
                <w:sz w:val="16"/>
                <w:szCs w:val="16"/>
              </w:rPr>
              <w:t>169.908,03</w:t>
            </w:r>
          </w:p>
        </w:tc>
        <w:tc>
          <w:tcPr>
            <w:tcW w:w="1623" w:type="dxa"/>
            <w:tcMar>
              <w:left w:w="43" w:type="dxa"/>
            </w:tcMar>
          </w:tcPr>
          <w:p w:rsidR="0020104B" w:rsidRDefault="0020104B" w:rsidP="00F4773D">
            <w:pPr>
              <w:pStyle w:val="NoSpacing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Mar>
              <w:left w:w="43" w:type="dxa"/>
            </w:tcMar>
          </w:tcPr>
          <w:p w:rsidR="0020104B" w:rsidRPr="005F3FC0" w:rsidRDefault="0020104B" w:rsidP="00F4773D">
            <w:pPr>
              <w:pStyle w:val="NoSpacing"/>
              <w:jc w:val="center"/>
            </w:pPr>
            <w:r w:rsidRPr="00E54FDE">
              <w:rPr>
                <w:rFonts w:ascii="Times New Roman" w:hAnsi="Times New Roman"/>
                <w:b/>
                <w:sz w:val="16"/>
                <w:szCs w:val="16"/>
              </w:rPr>
              <w:t>169.908,03</w:t>
            </w:r>
          </w:p>
        </w:tc>
        <w:tc>
          <w:tcPr>
            <w:tcW w:w="1440" w:type="dxa"/>
            <w:tcMar>
              <w:left w:w="43" w:type="dxa"/>
            </w:tcMar>
          </w:tcPr>
          <w:p w:rsidR="0020104B" w:rsidRDefault="0020104B" w:rsidP="00F4773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Mar>
              <w:left w:w="43" w:type="dxa"/>
            </w:tcMar>
          </w:tcPr>
          <w:p w:rsidR="0020104B" w:rsidRPr="002264AE" w:rsidRDefault="0020104B" w:rsidP="00F4773D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70" w:type="dxa"/>
            <w:tcMar>
              <w:left w:w="43" w:type="dxa"/>
            </w:tcMar>
          </w:tcPr>
          <w:p w:rsidR="0020104B" w:rsidRDefault="0020104B" w:rsidP="00F4773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16" w:type="dxa"/>
            <w:tcMar>
              <w:left w:w="43" w:type="dxa"/>
            </w:tcMar>
          </w:tcPr>
          <w:p w:rsidR="0020104B" w:rsidRDefault="0020104B" w:rsidP="00F4773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20104B" w:rsidRDefault="0020104B">
      <w:pPr>
        <w:jc w:val="center"/>
        <w:rPr>
          <w:rFonts w:ascii="Times New Roman" w:hAnsi="Times New Roman"/>
          <w:b/>
          <w:sz w:val="24"/>
        </w:rPr>
      </w:pPr>
    </w:p>
    <w:p w:rsidR="0020104B" w:rsidRDefault="0020104B">
      <w:pPr>
        <w:jc w:val="center"/>
        <w:rPr>
          <w:rFonts w:ascii="Times New Roman" w:hAnsi="Times New Roman"/>
          <w:b/>
          <w:sz w:val="24"/>
        </w:rPr>
      </w:pPr>
    </w:p>
    <w:p w:rsidR="0020104B" w:rsidRDefault="0020104B">
      <w:pPr>
        <w:jc w:val="center"/>
        <w:rPr>
          <w:rFonts w:ascii="Times New Roman" w:hAnsi="Times New Roman"/>
          <w:b/>
          <w:sz w:val="24"/>
        </w:rPr>
      </w:pPr>
    </w:p>
    <w:p w:rsidR="0020104B" w:rsidRDefault="0020104B">
      <w:pPr>
        <w:jc w:val="center"/>
        <w:rPr>
          <w:rFonts w:ascii="Times New Roman" w:hAnsi="Times New Roman"/>
          <w:b/>
          <w:sz w:val="24"/>
        </w:rPr>
      </w:pPr>
    </w:p>
    <w:p w:rsidR="0020104B" w:rsidRDefault="0020104B">
      <w:pPr>
        <w:jc w:val="center"/>
        <w:rPr>
          <w:rFonts w:ascii="Times New Roman" w:hAnsi="Times New Roman"/>
          <w:b/>
          <w:sz w:val="24"/>
        </w:rPr>
      </w:pPr>
    </w:p>
    <w:p w:rsidR="0020104B" w:rsidRDefault="0020104B" w:rsidP="000F72ED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F72ED">
        <w:rPr>
          <w:rFonts w:ascii="Times New Roman" w:hAnsi="Times New Roman"/>
          <w:b/>
          <w:bCs/>
          <w:sz w:val="28"/>
          <w:szCs w:val="28"/>
        </w:rPr>
        <w:t>REKAPITULACIJA UKUPNIH OBVEZA STEČAJNOG DUŽNIKA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NOVAK TEAM </w:t>
      </w:r>
      <w:r w:rsidRPr="000F72ED">
        <w:rPr>
          <w:rFonts w:ascii="Times New Roman" w:hAnsi="Times New Roman"/>
          <w:b/>
          <w:bCs/>
          <w:sz w:val="28"/>
          <w:szCs w:val="28"/>
        </w:rPr>
        <w:t xml:space="preserve">D.O.O. U STEČAJU </w:t>
      </w:r>
      <w:r>
        <w:rPr>
          <w:rFonts w:ascii="Times New Roman" w:hAnsi="Times New Roman"/>
          <w:b/>
          <w:bCs/>
          <w:sz w:val="28"/>
          <w:szCs w:val="28"/>
        </w:rPr>
        <w:t>NEDELIŠĆE</w:t>
      </w:r>
    </w:p>
    <w:p w:rsidR="0020104B" w:rsidRDefault="0020104B">
      <w:pPr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vertAnchor="text" w:horzAnchor="margin" w:tblpY="1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9"/>
        <w:gridCol w:w="3056"/>
        <w:gridCol w:w="3168"/>
        <w:gridCol w:w="3003"/>
        <w:gridCol w:w="2974"/>
      </w:tblGrid>
      <w:tr w:rsidR="0020104B">
        <w:tc>
          <w:tcPr>
            <w:tcW w:w="2019" w:type="dxa"/>
          </w:tcPr>
          <w:p w:rsidR="0020104B" w:rsidRPr="006D4711" w:rsidRDefault="0020104B" w:rsidP="006D47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D4711">
              <w:rPr>
                <w:rFonts w:ascii="Times New Roman" w:hAnsi="Times New Roman"/>
                <w:b/>
                <w:sz w:val="24"/>
              </w:rPr>
              <w:t>Redni broj</w:t>
            </w:r>
          </w:p>
        </w:tc>
        <w:tc>
          <w:tcPr>
            <w:tcW w:w="3056" w:type="dxa"/>
          </w:tcPr>
          <w:p w:rsidR="0020104B" w:rsidRPr="006D4711" w:rsidRDefault="0020104B" w:rsidP="006D47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D4711">
              <w:rPr>
                <w:rFonts w:ascii="Times New Roman" w:hAnsi="Times New Roman"/>
                <w:b/>
                <w:sz w:val="24"/>
              </w:rPr>
              <w:t>Isplatni red</w:t>
            </w:r>
          </w:p>
        </w:tc>
        <w:tc>
          <w:tcPr>
            <w:tcW w:w="3168" w:type="dxa"/>
          </w:tcPr>
          <w:p w:rsidR="0020104B" w:rsidRPr="006D4711" w:rsidRDefault="0020104B" w:rsidP="006D47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D4711">
              <w:rPr>
                <w:rFonts w:ascii="Times New Roman" w:hAnsi="Times New Roman"/>
                <w:b/>
                <w:sz w:val="24"/>
              </w:rPr>
              <w:t>Ukupno prijavljene tražbine</w:t>
            </w:r>
          </w:p>
        </w:tc>
        <w:tc>
          <w:tcPr>
            <w:tcW w:w="3003" w:type="dxa"/>
          </w:tcPr>
          <w:p w:rsidR="0020104B" w:rsidRPr="006D4711" w:rsidRDefault="0020104B" w:rsidP="006D47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D4711">
              <w:rPr>
                <w:rFonts w:ascii="Times New Roman" w:hAnsi="Times New Roman"/>
                <w:b/>
                <w:sz w:val="24"/>
              </w:rPr>
              <w:t>Ukupno priznate tražbine</w:t>
            </w:r>
          </w:p>
        </w:tc>
        <w:tc>
          <w:tcPr>
            <w:tcW w:w="2974" w:type="dxa"/>
          </w:tcPr>
          <w:p w:rsidR="0020104B" w:rsidRPr="006D4711" w:rsidRDefault="0020104B" w:rsidP="006D47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D4711">
              <w:rPr>
                <w:rFonts w:ascii="Times New Roman" w:hAnsi="Times New Roman"/>
                <w:b/>
                <w:sz w:val="24"/>
              </w:rPr>
              <w:t>Ukupno osporene tražbine</w:t>
            </w:r>
          </w:p>
        </w:tc>
      </w:tr>
      <w:tr w:rsidR="0020104B">
        <w:tc>
          <w:tcPr>
            <w:tcW w:w="2019" w:type="dxa"/>
          </w:tcPr>
          <w:p w:rsidR="0020104B" w:rsidRPr="006D4711" w:rsidRDefault="0020104B" w:rsidP="00E54FD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D4711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3056" w:type="dxa"/>
          </w:tcPr>
          <w:p w:rsidR="0020104B" w:rsidRPr="006D4711" w:rsidRDefault="0020104B" w:rsidP="00E54FD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D4711">
              <w:rPr>
                <w:rFonts w:ascii="Times New Roman" w:hAnsi="Times New Roman"/>
                <w:bCs/>
                <w:sz w:val="24"/>
              </w:rPr>
              <w:t>I. viši isplatni red</w:t>
            </w:r>
          </w:p>
        </w:tc>
        <w:tc>
          <w:tcPr>
            <w:tcW w:w="3168" w:type="dxa"/>
          </w:tcPr>
          <w:p w:rsidR="0020104B" w:rsidRPr="006D4711" w:rsidRDefault="0020104B" w:rsidP="00E54FD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111.231,14</w:t>
            </w:r>
          </w:p>
        </w:tc>
        <w:tc>
          <w:tcPr>
            <w:tcW w:w="3003" w:type="dxa"/>
          </w:tcPr>
          <w:p w:rsidR="0020104B" w:rsidRPr="006D4711" w:rsidRDefault="0020104B" w:rsidP="00E54FD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111.231,14</w:t>
            </w:r>
          </w:p>
        </w:tc>
        <w:tc>
          <w:tcPr>
            <w:tcW w:w="2974" w:type="dxa"/>
          </w:tcPr>
          <w:p w:rsidR="0020104B" w:rsidRPr="006D4711" w:rsidRDefault="0020104B" w:rsidP="00E54FD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D4711">
              <w:rPr>
                <w:rFonts w:ascii="Times New Roman" w:hAnsi="Times New Roman"/>
                <w:bCs/>
                <w:sz w:val="24"/>
              </w:rPr>
              <w:t>-</w:t>
            </w:r>
          </w:p>
        </w:tc>
      </w:tr>
      <w:tr w:rsidR="0020104B">
        <w:tc>
          <w:tcPr>
            <w:tcW w:w="2019" w:type="dxa"/>
          </w:tcPr>
          <w:p w:rsidR="0020104B" w:rsidRPr="006D4711" w:rsidRDefault="0020104B" w:rsidP="00E54FD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D4711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3056" w:type="dxa"/>
          </w:tcPr>
          <w:p w:rsidR="0020104B" w:rsidRPr="006D4711" w:rsidRDefault="0020104B" w:rsidP="00E54FD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D4711">
              <w:rPr>
                <w:rFonts w:ascii="Times New Roman" w:hAnsi="Times New Roman"/>
                <w:bCs/>
                <w:sz w:val="24"/>
              </w:rPr>
              <w:t>II. viši isplatni red</w:t>
            </w:r>
          </w:p>
        </w:tc>
        <w:tc>
          <w:tcPr>
            <w:tcW w:w="3168" w:type="dxa"/>
          </w:tcPr>
          <w:p w:rsidR="0020104B" w:rsidRPr="006D4711" w:rsidRDefault="0020104B" w:rsidP="00E54FD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169.908,03</w:t>
            </w:r>
          </w:p>
        </w:tc>
        <w:tc>
          <w:tcPr>
            <w:tcW w:w="3003" w:type="dxa"/>
          </w:tcPr>
          <w:p w:rsidR="0020104B" w:rsidRPr="006D4711" w:rsidRDefault="0020104B" w:rsidP="00E54FD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169.908,03</w:t>
            </w:r>
          </w:p>
        </w:tc>
        <w:tc>
          <w:tcPr>
            <w:tcW w:w="2974" w:type="dxa"/>
          </w:tcPr>
          <w:p w:rsidR="0020104B" w:rsidRPr="006D4711" w:rsidRDefault="0020104B" w:rsidP="00E54FD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-</w:t>
            </w:r>
          </w:p>
        </w:tc>
      </w:tr>
      <w:tr w:rsidR="0020104B">
        <w:tc>
          <w:tcPr>
            <w:tcW w:w="2019" w:type="dxa"/>
          </w:tcPr>
          <w:p w:rsidR="0020104B" w:rsidRPr="006D4711" w:rsidRDefault="0020104B" w:rsidP="00E54FD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D4711">
              <w:rPr>
                <w:rFonts w:ascii="Times New Roman" w:hAnsi="Times New Roman"/>
                <w:b/>
                <w:sz w:val="24"/>
              </w:rPr>
              <w:t>UKUPNO</w:t>
            </w:r>
          </w:p>
        </w:tc>
        <w:tc>
          <w:tcPr>
            <w:tcW w:w="3056" w:type="dxa"/>
          </w:tcPr>
          <w:p w:rsidR="0020104B" w:rsidRPr="006D4711" w:rsidRDefault="0020104B" w:rsidP="00E54FDE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168" w:type="dxa"/>
          </w:tcPr>
          <w:p w:rsidR="0020104B" w:rsidRPr="006D4711" w:rsidRDefault="0020104B" w:rsidP="00E54FD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281.139,17</w:t>
            </w:r>
          </w:p>
        </w:tc>
        <w:tc>
          <w:tcPr>
            <w:tcW w:w="3003" w:type="dxa"/>
          </w:tcPr>
          <w:p w:rsidR="0020104B" w:rsidRPr="006D4711" w:rsidRDefault="0020104B" w:rsidP="00E54FD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281.139,17</w:t>
            </w:r>
          </w:p>
        </w:tc>
        <w:tc>
          <w:tcPr>
            <w:tcW w:w="2974" w:type="dxa"/>
          </w:tcPr>
          <w:p w:rsidR="0020104B" w:rsidRPr="006D4711" w:rsidRDefault="0020104B" w:rsidP="00E54FD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</w:tr>
    </w:tbl>
    <w:p w:rsidR="0020104B" w:rsidRDefault="0020104B">
      <w:r>
        <w:t xml:space="preserve"> </w:t>
      </w:r>
    </w:p>
    <w:p w:rsidR="0020104B" w:rsidRDefault="0020104B"/>
    <w:p w:rsidR="0020104B" w:rsidRDefault="0020104B"/>
    <w:p w:rsidR="0020104B" w:rsidRDefault="0020104B"/>
    <w:p w:rsidR="0020104B" w:rsidRDefault="0020104B">
      <w:pPr>
        <w:jc w:val="center"/>
      </w:pPr>
      <w:r>
        <w:rPr>
          <w:rFonts w:ascii="Times New Roman" w:hAnsi="Times New Roman"/>
          <w:b/>
          <w:sz w:val="24"/>
        </w:rPr>
        <w:t>II. TABLICA RAZLUČNIH PRAVA</w:t>
      </w:r>
    </w:p>
    <w:p w:rsidR="0020104B" w:rsidRDefault="0020104B">
      <w:pPr>
        <w:jc w:val="center"/>
        <w:rPr>
          <w:rFonts w:ascii="Times New Roman" w:hAnsi="Times New Roman"/>
          <w:sz w:val="24"/>
        </w:rPr>
      </w:pPr>
    </w:p>
    <w:p w:rsidR="0020104B" w:rsidRDefault="0020104B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hr-HR"/>
        </w:rPr>
        <w:pict>
          <v:rect id="Okvir2" o:spid="_x0000_s1026" style="position:absolute;left:0;text-align:left;margin-left:0;margin-top:.05pt;width:700.2pt;height:89.65pt;z-index:251658240;visibility:visible;mso-position-horizontal:center" filled="f" stroked="f">
            <v:textbox style="mso-fit-shape-to-text:t" inset="0,0,0,0">
              <w:txbxContent>
                <w:tbl>
                  <w:tblPr>
                    <w:tblW w:w="4896" w:type="pct"/>
                    <w:jc w:val="center"/>
                    <w:tblBorders>
                      <w:top w:val="single" w:sz="4" w:space="0" w:color="00000A"/>
                      <w:left w:val="single" w:sz="4" w:space="0" w:color="00000A"/>
                      <w:bottom w:val="single" w:sz="4" w:space="0" w:color="00000A"/>
                      <w:right w:val="single" w:sz="4" w:space="0" w:color="00000A"/>
                      <w:insideH w:val="single" w:sz="4" w:space="0" w:color="00000A"/>
                      <w:insideV w:val="single" w:sz="4" w:space="0" w:color="00000A"/>
                    </w:tblBorders>
                    <w:tblCellMar>
                      <w:left w:w="43" w:type="dxa"/>
                    </w:tblCellMar>
                    <w:tblLook w:val="00A0"/>
                  </w:tblPr>
                  <w:tblGrid>
                    <w:gridCol w:w="1523"/>
                    <w:gridCol w:w="2123"/>
                    <w:gridCol w:w="1314"/>
                    <w:gridCol w:w="1503"/>
                    <w:gridCol w:w="2353"/>
                    <w:gridCol w:w="1548"/>
                    <w:gridCol w:w="1719"/>
                    <w:gridCol w:w="1792"/>
                  </w:tblGrid>
                  <w:tr w:rsidR="0020104B" w:rsidRPr="005F3FC0">
                    <w:trPr>
                      <w:jc w:val="center"/>
                    </w:trPr>
                    <w:tc>
                      <w:tcPr>
                        <w:tcW w:w="15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left w:w="43" w:type="dxa"/>
                        </w:tcMar>
                        <w:vAlign w:val="center"/>
                      </w:tcPr>
                      <w:p w:rsidR="0020104B" w:rsidRPr="005F3FC0" w:rsidRDefault="0020104B">
                        <w:pPr>
                          <w:pStyle w:val="NoSpacing"/>
                          <w:jc w:val="center"/>
                          <w:rPr>
                            <w:sz w:val="18"/>
                            <w:szCs w:val="18"/>
                          </w:rPr>
                        </w:pPr>
                        <w:bookmarkStart w:id="0" w:name="_GoBack"/>
                        <w:bookmarkEnd w:id="0"/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Redni broj </w:t>
                        </w:r>
                      </w:p>
                      <w:p w:rsidR="0020104B" w:rsidRDefault="0020104B">
                        <w:pPr>
                          <w:pStyle w:val="NoSpacing"/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123" w:type="dxa"/>
                        <w:tcBorders>
                          <w:left w:val="single" w:sz="4" w:space="0" w:color="auto"/>
                        </w:tcBorders>
                        <w:tcMar>
                          <w:left w:w="43" w:type="dxa"/>
                        </w:tcMar>
                        <w:vAlign w:val="center"/>
                      </w:tcPr>
                      <w:p w:rsidR="0020104B" w:rsidRPr="005F3FC0" w:rsidRDefault="0020104B">
                        <w:pPr>
                          <w:pStyle w:val="NoSpacing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Ime i prezime /  tvrtka ili naziv razlučnog vjerovnika</w:t>
                        </w:r>
                      </w:p>
                    </w:tc>
                    <w:tc>
                      <w:tcPr>
                        <w:tcW w:w="1314" w:type="dxa"/>
                        <w:tcMar>
                          <w:left w:w="43" w:type="dxa"/>
                        </w:tcMar>
                        <w:vAlign w:val="center"/>
                      </w:tcPr>
                      <w:p w:rsidR="0020104B" w:rsidRPr="005F3FC0" w:rsidRDefault="0020104B">
                        <w:pPr>
                          <w:pStyle w:val="NoSpacing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OIB razlučnog vjerovnika </w:t>
                        </w:r>
                      </w:p>
                    </w:tc>
                    <w:tc>
                      <w:tcPr>
                        <w:tcW w:w="1503" w:type="dxa"/>
                        <w:tcMar>
                          <w:left w:w="43" w:type="dxa"/>
                        </w:tcMar>
                        <w:vAlign w:val="center"/>
                      </w:tcPr>
                      <w:p w:rsidR="0020104B" w:rsidRPr="005F3FC0" w:rsidRDefault="0020104B">
                        <w:pPr>
                          <w:pStyle w:val="NoSpacing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Adresa / sjedište razlučnog vjerovnika</w:t>
                        </w:r>
                      </w:p>
                    </w:tc>
                    <w:tc>
                      <w:tcPr>
                        <w:tcW w:w="2353" w:type="dxa"/>
                        <w:tcMar>
                          <w:left w:w="43" w:type="dxa"/>
                        </w:tcMar>
                        <w:vAlign w:val="center"/>
                      </w:tcPr>
                      <w:p w:rsidR="0020104B" w:rsidRPr="005F3FC0" w:rsidRDefault="0020104B">
                        <w:pPr>
                          <w:pStyle w:val="NoSpacing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Javna knjiga u koju je razlučno pravo upisano</w:t>
                        </w:r>
                      </w:p>
                    </w:tc>
                    <w:tc>
                      <w:tcPr>
                        <w:tcW w:w="1548" w:type="dxa"/>
                        <w:tcMar>
                          <w:left w:w="43" w:type="dxa"/>
                        </w:tcMar>
                        <w:vAlign w:val="center"/>
                      </w:tcPr>
                      <w:p w:rsidR="0020104B" w:rsidRPr="005F3FC0" w:rsidRDefault="0020104B">
                        <w:pPr>
                          <w:pStyle w:val="NoSpacing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Iznos tražbine osigurane razlučnim pravom (kn)</w:t>
                        </w:r>
                      </w:p>
                    </w:tc>
                    <w:tc>
                      <w:tcPr>
                        <w:tcW w:w="1719" w:type="dxa"/>
                        <w:tcMar>
                          <w:left w:w="43" w:type="dxa"/>
                        </w:tcMar>
                        <w:vAlign w:val="center"/>
                      </w:tcPr>
                      <w:p w:rsidR="0020104B" w:rsidRPr="005F3FC0" w:rsidRDefault="0020104B">
                        <w:pPr>
                          <w:pStyle w:val="NoSpacing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Pravnu osnovu tražbine osigurane razlučnim pravom</w:t>
                        </w:r>
                      </w:p>
                    </w:tc>
                    <w:tc>
                      <w:tcPr>
                        <w:tcW w:w="1792" w:type="dxa"/>
                        <w:tcMar>
                          <w:left w:w="43" w:type="dxa"/>
                        </w:tcMar>
                        <w:vAlign w:val="center"/>
                      </w:tcPr>
                      <w:p w:rsidR="0020104B" w:rsidRPr="005F3FC0" w:rsidRDefault="0020104B">
                        <w:pPr>
                          <w:pStyle w:val="NoSpacing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Dio imovine na koji se odnosi razlučno pravo</w:t>
                        </w:r>
                      </w:p>
                    </w:tc>
                  </w:tr>
                  <w:tr w:rsidR="0020104B" w:rsidRPr="005F3FC0">
                    <w:trPr>
                      <w:jc w:val="center"/>
                    </w:trPr>
                    <w:tc>
                      <w:tcPr>
                        <w:tcW w:w="15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left w:w="43" w:type="dxa"/>
                        </w:tcMar>
                      </w:tcPr>
                      <w:p w:rsidR="0020104B" w:rsidRDefault="0020104B">
                        <w:pPr>
                          <w:pStyle w:val="NoSpacing"/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  <w:p w:rsidR="0020104B" w:rsidRPr="00400397" w:rsidRDefault="0020104B">
                        <w:pPr>
                          <w:pStyle w:val="NoSpacing"/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123" w:type="dxa"/>
                        <w:tcBorders>
                          <w:left w:val="single" w:sz="4" w:space="0" w:color="auto"/>
                        </w:tcBorders>
                        <w:tcMar>
                          <w:left w:w="43" w:type="dxa"/>
                        </w:tcMar>
                      </w:tcPr>
                      <w:p w:rsidR="0020104B" w:rsidRPr="00400397" w:rsidRDefault="0020104B">
                        <w:pPr>
                          <w:pStyle w:val="NoSpacing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314" w:type="dxa"/>
                        <w:tcMar>
                          <w:left w:w="43" w:type="dxa"/>
                        </w:tcMar>
                      </w:tcPr>
                      <w:p w:rsidR="0020104B" w:rsidRPr="00400397" w:rsidRDefault="0020104B" w:rsidP="00354F7F">
                        <w:pPr>
                          <w:pStyle w:val="NoSpacing"/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503" w:type="dxa"/>
                        <w:tcMar>
                          <w:left w:w="43" w:type="dxa"/>
                        </w:tcMar>
                      </w:tcPr>
                      <w:p w:rsidR="0020104B" w:rsidRPr="00400397" w:rsidRDefault="0020104B" w:rsidP="00B37B58">
                        <w:pPr>
                          <w:pStyle w:val="NoSpacing"/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53" w:type="dxa"/>
                        <w:tcMar>
                          <w:left w:w="43" w:type="dxa"/>
                        </w:tcMar>
                      </w:tcPr>
                      <w:p w:rsidR="0020104B" w:rsidRPr="00400397" w:rsidRDefault="0020104B" w:rsidP="00400397">
                        <w:pPr>
                          <w:pStyle w:val="NoSpacing"/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548" w:type="dxa"/>
                        <w:tcMar>
                          <w:left w:w="43" w:type="dxa"/>
                        </w:tcMar>
                      </w:tcPr>
                      <w:p w:rsidR="0020104B" w:rsidRPr="00400397" w:rsidRDefault="0020104B" w:rsidP="00354F7F">
                        <w:pPr>
                          <w:pStyle w:val="NoSpacing"/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719" w:type="dxa"/>
                        <w:tcMar>
                          <w:left w:w="43" w:type="dxa"/>
                        </w:tcMar>
                      </w:tcPr>
                      <w:p w:rsidR="0020104B" w:rsidRPr="00400397" w:rsidRDefault="0020104B" w:rsidP="00480106">
                        <w:pPr>
                          <w:pStyle w:val="NoSpacing"/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792" w:type="dxa"/>
                        <w:tcMar>
                          <w:left w:w="43" w:type="dxa"/>
                        </w:tcMar>
                      </w:tcPr>
                      <w:p w:rsidR="0020104B" w:rsidRPr="00400397" w:rsidRDefault="0020104B" w:rsidP="00400397">
                        <w:pPr>
                          <w:pStyle w:val="NoSpacing"/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20104B" w:rsidRDefault="0020104B" w:rsidP="00985DD8">
                  <w:pPr>
                    <w:pStyle w:val="Sadrajokvira"/>
                  </w:pPr>
                </w:p>
              </w:txbxContent>
            </v:textbox>
            <w10:wrap type="square"/>
          </v:rect>
        </w:pict>
      </w:r>
    </w:p>
    <w:p w:rsidR="0020104B" w:rsidRDefault="0020104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Stečajni dužnik u vlasništvu nema nikakve imovine temeljem čega ne postoji ni razlučno pravo na njegovoj imovini. </w:t>
      </w:r>
    </w:p>
    <w:p w:rsidR="0020104B" w:rsidRDefault="0020104B">
      <w:pPr>
        <w:rPr>
          <w:rFonts w:ascii="Times New Roman" w:hAnsi="Times New Roman"/>
          <w:sz w:val="24"/>
        </w:rPr>
      </w:pPr>
    </w:p>
    <w:p w:rsidR="0020104B" w:rsidRDefault="0020104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Vjerovnik Ministarstvo financija, Porezna uprava, ima zasnovano založno pravo na privatnoj imovini – nekretnini bivšeg direktora društva, kao što je to navedeno u tablici prijavljenih i ispitanih tražbina.</w:t>
      </w:r>
    </w:p>
    <w:p w:rsidR="0020104B" w:rsidRDefault="0020104B">
      <w:pPr>
        <w:rPr>
          <w:rFonts w:ascii="Times New Roman" w:hAnsi="Times New Roman"/>
          <w:sz w:val="24"/>
        </w:rPr>
      </w:pPr>
    </w:p>
    <w:p w:rsidR="0020104B" w:rsidRDefault="0020104B">
      <w:pPr>
        <w:rPr>
          <w:rFonts w:ascii="Times New Roman" w:hAnsi="Times New Roman"/>
          <w:sz w:val="24"/>
        </w:rPr>
      </w:pPr>
    </w:p>
    <w:p w:rsidR="0020104B" w:rsidRDefault="0020104B">
      <w:pPr>
        <w:jc w:val="center"/>
        <w:rPr>
          <w:rFonts w:ascii="Times New Roman" w:hAnsi="Times New Roman"/>
          <w:b/>
          <w:sz w:val="24"/>
        </w:rPr>
      </w:pPr>
    </w:p>
    <w:p w:rsidR="0020104B" w:rsidRDefault="0020104B">
      <w:pPr>
        <w:jc w:val="center"/>
      </w:pPr>
      <w:r>
        <w:rPr>
          <w:rFonts w:ascii="Times New Roman" w:hAnsi="Times New Roman"/>
          <w:b/>
          <w:sz w:val="24"/>
        </w:rPr>
        <w:t>III. TABLICA IZLUČNIH PRAVA</w:t>
      </w:r>
    </w:p>
    <w:p w:rsidR="0020104B" w:rsidRDefault="0020104B">
      <w:pPr>
        <w:jc w:val="center"/>
        <w:rPr>
          <w:rFonts w:ascii="Times New Roman" w:hAnsi="Times New Roman"/>
          <w:sz w:val="24"/>
        </w:rPr>
      </w:pPr>
    </w:p>
    <w:p w:rsidR="0020104B" w:rsidRDefault="0020104B">
      <w:pPr>
        <w:jc w:val="center"/>
        <w:rPr>
          <w:rFonts w:ascii="Times New Roman" w:hAnsi="Times New Roman"/>
          <w:sz w:val="24"/>
        </w:rPr>
      </w:pPr>
      <w:r>
        <w:rPr>
          <w:noProof/>
          <w:lang w:eastAsia="hr-HR"/>
        </w:rPr>
        <w:pict>
          <v:rect id="Okvir3" o:spid="_x0000_s1027" style="position:absolute;left:0;text-align:left;margin-left:0;margin-top:.05pt;width:693.15pt;height:72.3pt;z-index:251659264;visibility:visible;mso-position-horizontal:center" filled="f" stroked="f">
            <v:textbox style="mso-fit-shape-to-text:t" inset="0,0,0,0">
              <w:txbxContent>
                <w:tbl>
                  <w:tblPr>
                    <w:tblW w:w="4923" w:type="pct"/>
                    <w:jc w:val="center"/>
                    <w:tblBorders>
                      <w:top w:val="single" w:sz="4" w:space="0" w:color="00000A"/>
                      <w:left w:val="single" w:sz="4" w:space="0" w:color="00000A"/>
                      <w:bottom w:val="single" w:sz="4" w:space="0" w:color="00000A"/>
                      <w:right w:val="single" w:sz="4" w:space="0" w:color="00000A"/>
                      <w:insideH w:val="single" w:sz="4" w:space="0" w:color="00000A"/>
                      <w:insideV w:val="single" w:sz="4" w:space="0" w:color="00000A"/>
                    </w:tblBorders>
                    <w:tblCellMar>
                      <w:left w:w="43" w:type="dxa"/>
                    </w:tblCellMar>
                    <w:tblLook w:val="00A0"/>
                  </w:tblPr>
                  <w:tblGrid>
                    <w:gridCol w:w="1882"/>
                    <w:gridCol w:w="3221"/>
                    <w:gridCol w:w="2396"/>
                    <w:gridCol w:w="2552"/>
                    <w:gridCol w:w="1884"/>
                    <w:gridCol w:w="1878"/>
                  </w:tblGrid>
                  <w:tr w:rsidR="0020104B" w:rsidRPr="005F3FC0">
                    <w:trPr>
                      <w:jc w:val="center"/>
                    </w:trPr>
                    <w:tc>
                      <w:tcPr>
                        <w:tcW w:w="1882" w:type="dxa"/>
                        <w:tcMar>
                          <w:left w:w="43" w:type="dxa"/>
                        </w:tcMar>
                        <w:vAlign w:val="center"/>
                      </w:tcPr>
                      <w:p w:rsidR="0020104B" w:rsidRPr="005F3FC0" w:rsidRDefault="0020104B">
                        <w:pPr>
                          <w:pStyle w:val="NoSpacing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Redni broj </w:t>
                        </w:r>
                      </w:p>
                      <w:p w:rsidR="0020104B" w:rsidRDefault="0020104B">
                        <w:pPr>
                          <w:pStyle w:val="NoSpacing"/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bookmarkStart w:id="1" w:name="__UnoMark__1777_1559579906"/>
                        <w:bookmarkEnd w:id="1"/>
                      </w:p>
                    </w:tc>
                    <w:tc>
                      <w:tcPr>
                        <w:tcW w:w="3221" w:type="dxa"/>
                        <w:tcMar>
                          <w:left w:w="43" w:type="dxa"/>
                        </w:tcMar>
                        <w:vAlign w:val="center"/>
                      </w:tcPr>
                      <w:p w:rsidR="0020104B" w:rsidRPr="005F3FC0" w:rsidRDefault="0020104B">
                        <w:pPr>
                          <w:pStyle w:val="NoSpacing"/>
                          <w:jc w:val="center"/>
                        </w:pPr>
                        <w:bookmarkStart w:id="2" w:name="__UnoMark__1778_1559579906"/>
                        <w:bookmarkStart w:id="3" w:name="__UnoMark__1779_1559579906"/>
                        <w:bookmarkEnd w:id="2"/>
                        <w:bookmarkEnd w:id="3"/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Ime i prezime /  tvrtka ili naziv razlučnog vjerovnika</w:t>
                        </w:r>
                      </w:p>
                    </w:tc>
                    <w:tc>
                      <w:tcPr>
                        <w:tcW w:w="2396" w:type="dxa"/>
                        <w:tcMar>
                          <w:left w:w="43" w:type="dxa"/>
                        </w:tcMar>
                        <w:vAlign w:val="center"/>
                      </w:tcPr>
                      <w:p w:rsidR="0020104B" w:rsidRPr="005F3FC0" w:rsidRDefault="0020104B">
                        <w:pPr>
                          <w:pStyle w:val="NoSpacing"/>
                          <w:jc w:val="center"/>
                        </w:pPr>
                        <w:bookmarkStart w:id="4" w:name="__UnoMark__1780_1559579906"/>
                        <w:bookmarkStart w:id="5" w:name="__UnoMark__1781_1559579906"/>
                        <w:bookmarkEnd w:id="4"/>
                        <w:bookmarkEnd w:id="5"/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OIB razlučnog vjerovnika </w:t>
                        </w:r>
                      </w:p>
                    </w:tc>
                    <w:tc>
                      <w:tcPr>
                        <w:tcW w:w="2552" w:type="dxa"/>
                        <w:tcMar>
                          <w:left w:w="43" w:type="dxa"/>
                        </w:tcMar>
                        <w:vAlign w:val="center"/>
                      </w:tcPr>
                      <w:p w:rsidR="0020104B" w:rsidRPr="005F3FC0" w:rsidRDefault="0020104B">
                        <w:pPr>
                          <w:pStyle w:val="NoSpacing"/>
                          <w:jc w:val="center"/>
                        </w:pPr>
                        <w:bookmarkStart w:id="6" w:name="__UnoMark__1782_1559579906"/>
                        <w:bookmarkStart w:id="7" w:name="__UnoMark__1783_1559579906"/>
                        <w:bookmarkEnd w:id="6"/>
                        <w:bookmarkEnd w:id="7"/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Adresa / sjedište razlučnog vjerovnika</w:t>
                        </w:r>
                      </w:p>
                    </w:tc>
                    <w:tc>
                      <w:tcPr>
                        <w:tcW w:w="1884" w:type="dxa"/>
                        <w:tcMar>
                          <w:left w:w="43" w:type="dxa"/>
                        </w:tcMar>
                        <w:vAlign w:val="center"/>
                      </w:tcPr>
                      <w:p w:rsidR="0020104B" w:rsidRPr="005F3FC0" w:rsidRDefault="0020104B">
                        <w:pPr>
                          <w:pStyle w:val="NoSpacing"/>
                          <w:jc w:val="center"/>
                        </w:pPr>
                        <w:bookmarkStart w:id="8" w:name="__UnoMark__1784_1559579906"/>
                        <w:bookmarkStart w:id="9" w:name="__UnoMark__1785_1559579906"/>
                        <w:bookmarkEnd w:id="8"/>
                        <w:bookmarkEnd w:id="9"/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Pravna osnova izlučnog prava</w:t>
                        </w:r>
                      </w:p>
                    </w:tc>
                    <w:tc>
                      <w:tcPr>
                        <w:tcW w:w="1878" w:type="dxa"/>
                        <w:tcMar>
                          <w:left w:w="43" w:type="dxa"/>
                        </w:tcMar>
                        <w:vAlign w:val="center"/>
                      </w:tcPr>
                      <w:p w:rsidR="0020104B" w:rsidRPr="005F3FC0" w:rsidRDefault="0020104B">
                        <w:pPr>
                          <w:pStyle w:val="NoSpacing"/>
                          <w:jc w:val="center"/>
                        </w:pPr>
                        <w:bookmarkStart w:id="10" w:name="__UnoMark__1786_1559579906"/>
                        <w:bookmarkStart w:id="11" w:name="__UnoMark__1787_1559579906"/>
                        <w:bookmarkEnd w:id="10"/>
                        <w:bookmarkEnd w:id="11"/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Predmet izlučnog prava</w:t>
                        </w:r>
                      </w:p>
                    </w:tc>
                  </w:tr>
                  <w:tr w:rsidR="0020104B" w:rsidRPr="005F3FC0">
                    <w:trPr>
                      <w:jc w:val="center"/>
                    </w:trPr>
                    <w:tc>
                      <w:tcPr>
                        <w:tcW w:w="1882" w:type="dxa"/>
                        <w:tcMar>
                          <w:left w:w="43" w:type="dxa"/>
                        </w:tcMar>
                      </w:tcPr>
                      <w:p w:rsidR="0020104B" w:rsidRDefault="0020104B" w:rsidP="00CC5781">
                        <w:pPr>
                          <w:pStyle w:val="NoSpacing"/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  <w:p w:rsidR="0020104B" w:rsidRDefault="0020104B" w:rsidP="00CC5781">
                        <w:pPr>
                          <w:pStyle w:val="NoSpacing"/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221" w:type="dxa"/>
                        <w:tcMar>
                          <w:left w:w="43" w:type="dxa"/>
                        </w:tcMar>
                      </w:tcPr>
                      <w:p w:rsidR="0020104B" w:rsidRPr="00606F1C" w:rsidRDefault="0020104B" w:rsidP="00CC5781">
                        <w:pPr>
                          <w:pStyle w:val="NoSpacing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96" w:type="dxa"/>
                        <w:tcMar>
                          <w:left w:w="43" w:type="dxa"/>
                        </w:tcMar>
                      </w:tcPr>
                      <w:p w:rsidR="0020104B" w:rsidRPr="00606F1C" w:rsidRDefault="0020104B" w:rsidP="00CC5781">
                        <w:pPr>
                          <w:pStyle w:val="NoSpacing"/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52" w:type="dxa"/>
                        <w:tcMar>
                          <w:left w:w="43" w:type="dxa"/>
                        </w:tcMar>
                      </w:tcPr>
                      <w:p w:rsidR="0020104B" w:rsidRPr="00606F1C" w:rsidRDefault="0020104B" w:rsidP="00CC5781">
                        <w:pPr>
                          <w:pStyle w:val="NoSpacing"/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884" w:type="dxa"/>
                        <w:tcMar>
                          <w:left w:w="43" w:type="dxa"/>
                        </w:tcMar>
                      </w:tcPr>
                      <w:p w:rsidR="0020104B" w:rsidRDefault="0020104B" w:rsidP="009C35BB">
                        <w:pPr>
                          <w:pStyle w:val="NoSpacing"/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bookmarkStart w:id="12" w:name="__UnoMark__1797_1559579906"/>
                        <w:bookmarkStart w:id="13" w:name="__UnoMark__1796_1559579906"/>
                        <w:bookmarkEnd w:id="12"/>
                        <w:bookmarkEnd w:id="13"/>
                      </w:p>
                    </w:tc>
                    <w:tc>
                      <w:tcPr>
                        <w:tcW w:w="1878" w:type="dxa"/>
                        <w:tcMar>
                          <w:left w:w="43" w:type="dxa"/>
                        </w:tcMar>
                      </w:tcPr>
                      <w:p w:rsidR="0020104B" w:rsidRDefault="0020104B" w:rsidP="009C35BB">
                        <w:pPr>
                          <w:pStyle w:val="NoSpacing"/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bookmarkStart w:id="14" w:name="__UnoMark__1799_1559579906"/>
                        <w:bookmarkStart w:id="15" w:name="__UnoMark__1798_1559579906"/>
                        <w:bookmarkEnd w:id="14"/>
                        <w:bookmarkEnd w:id="15"/>
                      </w:p>
                    </w:tc>
                  </w:tr>
                </w:tbl>
                <w:p w:rsidR="0020104B" w:rsidRDefault="0020104B">
                  <w:pPr>
                    <w:pStyle w:val="Sadrajokvira"/>
                    <w:rPr>
                      <w:color w:val="000000"/>
                    </w:rPr>
                  </w:pPr>
                </w:p>
              </w:txbxContent>
            </v:textbox>
            <w10:wrap type="square"/>
          </v:rect>
        </w:pict>
      </w:r>
    </w:p>
    <w:p w:rsidR="0020104B" w:rsidRDefault="0020104B">
      <w:pPr>
        <w:rPr>
          <w:rFonts w:ascii="Times New Roman" w:hAnsi="Times New Roman"/>
          <w:sz w:val="24"/>
        </w:rPr>
      </w:pPr>
      <w:bookmarkStart w:id="16" w:name="__DdeLink__656_1799293314"/>
      <w:bookmarkEnd w:id="16"/>
      <w:r>
        <w:rPr>
          <w:rFonts w:ascii="Times New Roman" w:hAnsi="Times New Roman"/>
          <w:sz w:val="24"/>
        </w:rPr>
        <w:t>Stečajni upravitelj nema saznanja o postojanju izlučnih prava.</w:t>
      </w:r>
    </w:p>
    <w:p w:rsidR="0020104B" w:rsidRDefault="0020104B">
      <w:pPr>
        <w:rPr>
          <w:rFonts w:ascii="Times New Roman" w:hAnsi="Times New Roman"/>
          <w:sz w:val="24"/>
        </w:rPr>
      </w:pPr>
    </w:p>
    <w:p w:rsidR="0020104B" w:rsidRDefault="0020104B">
      <w:pPr>
        <w:rPr>
          <w:rFonts w:ascii="Times New Roman" w:hAnsi="Times New Roman"/>
          <w:sz w:val="24"/>
        </w:rPr>
      </w:pPr>
    </w:p>
    <w:p w:rsidR="0020104B" w:rsidRDefault="0020104B">
      <w:pPr>
        <w:rPr>
          <w:rFonts w:ascii="Times New Roman" w:hAnsi="Times New Roman"/>
          <w:sz w:val="24"/>
        </w:rPr>
      </w:pPr>
    </w:p>
    <w:p w:rsidR="0020104B" w:rsidRDefault="0020104B">
      <w:r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Stečajni upravitelj</w:t>
      </w:r>
    </w:p>
    <w:p w:rsidR="0020104B" w:rsidRDefault="0020104B">
      <w:r>
        <w:rPr>
          <w:rFonts w:ascii="Times New Roman" w:hAnsi="Times New Roman"/>
          <w:sz w:val="24"/>
        </w:rPr>
        <w:t>Varaždin, 28.09.2017. godine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Sven Pirker, mag.rel.int&amp;dipl.</w:t>
      </w:r>
    </w:p>
    <w:sectPr w:rsidR="0020104B" w:rsidSect="004431A0">
      <w:footerReference w:type="default" r:id="rId6"/>
      <w:pgSz w:w="16838" w:h="11906" w:orient="landscape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04B" w:rsidRDefault="0020104B">
      <w:pPr>
        <w:spacing w:after="0"/>
      </w:pPr>
      <w:r>
        <w:separator/>
      </w:r>
    </w:p>
  </w:endnote>
  <w:endnote w:type="continuationSeparator" w:id="0">
    <w:p w:rsidR="0020104B" w:rsidRDefault="0020104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??¨§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04B" w:rsidRDefault="0020104B" w:rsidP="007034CB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20104B" w:rsidRDefault="0020104B" w:rsidP="0038544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04B" w:rsidRDefault="0020104B">
      <w:r>
        <w:separator/>
      </w:r>
    </w:p>
  </w:footnote>
  <w:footnote w:type="continuationSeparator" w:id="0">
    <w:p w:rsidR="0020104B" w:rsidRDefault="0020104B">
      <w:r>
        <w:continuationSeparator/>
      </w:r>
    </w:p>
  </w:footnote>
  <w:footnote w:id="1">
    <w:p w:rsidR="0020104B" w:rsidRDefault="0020104B">
      <w:pPr>
        <w:pStyle w:val="FootnoteText"/>
      </w:pPr>
      <w:r>
        <w:rPr>
          <w:rStyle w:val="FootnoteReference"/>
        </w:rPr>
        <w:footnoteRef/>
      </w:r>
      <w:r>
        <w:rPr>
          <w:rStyle w:val="FootnoteReference"/>
        </w:rPr>
        <w:tab/>
      </w:r>
      <w:r>
        <w:rPr>
          <w:lang w:val="pl-PL"/>
        </w:rPr>
        <w:t xml:space="preserve"> </w:t>
      </w:r>
      <w:r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20104B" w:rsidRDefault="0020104B">
      <w:pPr>
        <w:pStyle w:val="FootnoteText"/>
      </w:pPr>
      <w:r>
        <w:rPr>
          <w:rStyle w:val="FootnoteReference"/>
        </w:rPr>
        <w:footnoteRef/>
      </w:r>
      <w:r>
        <w:rPr>
          <w:rStyle w:val="FootnoteReference"/>
        </w:rPr>
        <w:tab/>
      </w:r>
      <w:r>
        <w:rPr>
          <w:lang w:val="pl-PL"/>
        </w:rPr>
        <w:t xml:space="preserve"> </w:t>
      </w:r>
      <w:r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5513"/>
    <w:rsid w:val="00006BC9"/>
    <w:rsid w:val="000140B8"/>
    <w:rsid w:val="0004658B"/>
    <w:rsid w:val="000465C2"/>
    <w:rsid w:val="00053E18"/>
    <w:rsid w:val="00055F6E"/>
    <w:rsid w:val="00087850"/>
    <w:rsid w:val="00090373"/>
    <w:rsid w:val="00095DF5"/>
    <w:rsid w:val="000A0E72"/>
    <w:rsid w:val="000B426F"/>
    <w:rsid w:val="000C0044"/>
    <w:rsid w:val="000C3B15"/>
    <w:rsid w:val="000E2D8A"/>
    <w:rsid w:val="000F01C7"/>
    <w:rsid w:val="000F72ED"/>
    <w:rsid w:val="001125D2"/>
    <w:rsid w:val="00133F4F"/>
    <w:rsid w:val="00154696"/>
    <w:rsid w:val="00182CCD"/>
    <w:rsid w:val="00191FFD"/>
    <w:rsid w:val="001B25B7"/>
    <w:rsid w:val="001B7AC1"/>
    <w:rsid w:val="001C110B"/>
    <w:rsid w:val="001C3EC5"/>
    <w:rsid w:val="001C673C"/>
    <w:rsid w:val="001E0B72"/>
    <w:rsid w:val="001E20CF"/>
    <w:rsid w:val="001F6341"/>
    <w:rsid w:val="0020104B"/>
    <w:rsid w:val="002104AB"/>
    <w:rsid w:val="0021517E"/>
    <w:rsid w:val="00222210"/>
    <w:rsid w:val="002264AE"/>
    <w:rsid w:val="00236F9E"/>
    <w:rsid w:val="002773D8"/>
    <w:rsid w:val="0029253B"/>
    <w:rsid w:val="002B4D4A"/>
    <w:rsid w:val="002F621A"/>
    <w:rsid w:val="003153A4"/>
    <w:rsid w:val="003463A9"/>
    <w:rsid w:val="00350D02"/>
    <w:rsid w:val="00354331"/>
    <w:rsid w:val="00354F7F"/>
    <w:rsid w:val="0036628D"/>
    <w:rsid w:val="003824EA"/>
    <w:rsid w:val="0038544D"/>
    <w:rsid w:val="003951D6"/>
    <w:rsid w:val="003A392A"/>
    <w:rsid w:val="003B2718"/>
    <w:rsid w:val="003B376E"/>
    <w:rsid w:val="003E3D09"/>
    <w:rsid w:val="00400397"/>
    <w:rsid w:val="00401F64"/>
    <w:rsid w:val="004431A0"/>
    <w:rsid w:val="00454445"/>
    <w:rsid w:val="004766C4"/>
    <w:rsid w:val="00480106"/>
    <w:rsid w:val="004B0A27"/>
    <w:rsid w:val="004B2B5B"/>
    <w:rsid w:val="004C6DC0"/>
    <w:rsid w:val="004D726A"/>
    <w:rsid w:val="004E2E6C"/>
    <w:rsid w:val="004E3F3E"/>
    <w:rsid w:val="004E78B0"/>
    <w:rsid w:val="004F43D9"/>
    <w:rsid w:val="0050014B"/>
    <w:rsid w:val="005032D3"/>
    <w:rsid w:val="00524299"/>
    <w:rsid w:val="00524584"/>
    <w:rsid w:val="00525C28"/>
    <w:rsid w:val="00550FB3"/>
    <w:rsid w:val="00560CF1"/>
    <w:rsid w:val="005677C6"/>
    <w:rsid w:val="00571E61"/>
    <w:rsid w:val="00574C33"/>
    <w:rsid w:val="00590C3C"/>
    <w:rsid w:val="005A0472"/>
    <w:rsid w:val="005C1FDC"/>
    <w:rsid w:val="005D2746"/>
    <w:rsid w:val="005F3FC0"/>
    <w:rsid w:val="00606F1C"/>
    <w:rsid w:val="0064019C"/>
    <w:rsid w:val="00653431"/>
    <w:rsid w:val="00685FD9"/>
    <w:rsid w:val="00687262"/>
    <w:rsid w:val="00694606"/>
    <w:rsid w:val="006A3C63"/>
    <w:rsid w:val="006B6D53"/>
    <w:rsid w:val="006D4711"/>
    <w:rsid w:val="006F712F"/>
    <w:rsid w:val="007034CB"/>
    <w:rsid w:val="00706B98"/>
    <w:rsid w:val="00712F3F"/>
    <w:rsid w:val="00716020"/>
    <w:rsid w:val="00721B7D"/>
    <w:rsid w:val="00741816"/>
    <w:rsid w:val="00784B67"/>
    <w:rsid w:val="00794CEF"/>
    <w:rsid w:val="007C779F"/>
    <w:rsid w:val="007D2555"/>
    <w:rsid w:val="007E3BB8"/>
    <w:rsid w:val="007E54F3"/>
    <w:rsid w:val="0080453E"/>
    <w:rsid w:val="00841640"/>
    <w:rsid w:val="00857B0D"/>
    <w:rsid w:val="00871148"/>
    <w:rsid w:val="00876012"/>
    <w:rsid w:val="00895153"/>
    <w:rsid w:val="00895E15"/>
    <w:rsid w:val="008A3ABF"/>
    <w:rsid w:val="008C228D"/>
    <w:rsid w:val="008D39BE"/>
    <w:rsid w:val="008D76F5"/>
    <w:rsid w:val="008E7143"/>
    <w:rsid w:val="008E7E78"/>
    <w:rsid w:val="00903F29"/>
    <w:rsid w:val="009231D7"/>
    <w:rsid w:val="00926F02"/>
    <w:rsid w:val="00927EBF"/>
    <w:rsid w:val="009344A9"/>
    <w:rsid w:val="009557BF"/>
    <w:rsid w:val="00956129"/>
    <w:rsid w:val="009607AB"/>
    <w:rsid w:val="00985DD8"/>
    <w:rsid w:val="009A32AA"/>
    <w:rsid w:val="009A3385"/>
    <w:rsid w:val="009C35BB"/>
    <w:rsid w:val="009D3B9C"/>
    <w:rsid w:val="009E57BC"/>
    <w:rsid w:val="009E6EF6"/>
    <w:rsid w:val="009F517C"/>
    <w:rsid w:val="00A17B2E"/>
    <w:rsid w:val="00A21B7F"/>
    <w:rsid w:val="00A3422E"/>
    <w:rsid w:val="00A34DA1"/>
    <w:rsid w:val="00A36A97"/>
    <w:rsid w:val="00A77221"/>
    <w:rsid w:val="00AA4F65"/>
    <w:rsid w:val="00AB14C0"/>
    <w:rsid w:val="00AC3FBA"/>
    <w:rsid w:val="00AC6A73"/>
    <w:rsid w:val="00AC6B2A"/>
    <w:rsid w:val="00AD5157"/>
    <w:rsid w:val="00AF3A51"/>
    <w:rsid w:val="00AF5593"/>
    <w:rsid w:val="00B07DB1"/>
    <w:rsid w:val="00B37B58"/>
    <w:rsid w:val="00B41A51"/>
    <w:rsid w:val="00B45879"/>
    <w:rsid w:val="00B50F75"/>
    <w:rsid w:val="00B55513"/>
    <w:rsid w:val="00B605FF"/>
    <w:rsid w:val="00B63AB7"/>
    <w:rsid w:val="00B8234B"/>
    <w:rsid w:val="00B971FF"/>
    <w:rsid w:val="00BC0A0E"/>
    <w:rsid w:val="00BC576C"/>
    <w:rsid w:val="00C11AAC"/>
    <w:rsid w:val="00C17AC0"/>
    <w:rsid w:val="00C25EEA"/>
    <w:rsid w:val="00C31A96"/>
    <w:rsid w:val="00C4211C"/>
    <w:rsid w:val="00C70882"/>
    <w:rsid w:val="00C77F96"/>
    <w:rsid w:val="00CC5781"/>
    <w:rsid w:val="00D57212"/>
    <w:rsid w:val="00D65429"/>
    <w:rsid w:val="00D84EA1"/>
    <w:rsid w:val="00D9701B"/>
    <w:rsid w:val="00DB0573"/>
    <w:rsid w:val="00DD7497"/>
    <w:rsid w:val="00DE6057"/>
    <w:rsid w:val="00DF5313"/>
    <w:rsid w:val="00E14B0B"/>
    <w:rsid w:val="00E3251D"/>
    <w:rsid w:val="00E37AC4"/>
    <w:rsid w:val="00E45F82"/>
    <w:rsid w:val="00E54FDE"/>
    <w:rsid w:val="00E65880"/>
    <w:rsid w:val="00E90A67"/>
    <w:rsid w:val="00E979FB"/>
    <w:rsid w:val="00ED009B"/>
    <w:rsid w:val="00ED2BA2"/>
    <w:rsid w:val="00EE4E54"/>
    <w:rsid w:val="00EE5CCB"/>
    <w:rsid w:val="00EF382C"/>
    <w:rsid w:val="00EF67A9"/>
    <w:rsid w:val="00F03E21"/>
    <w:rsid w:val="00F11A8C"/>
    <w:rsid w:val="00F14335"/>
    <w:rsid w:val="00F274A2"/>
    <w:rsid w:val="00F41115"/>
    <w:rsid w:val="00F4773D"/>
    <w:rsid w:val="00F506F0"/>
    <w:rsid w:val="00F522DC"/>
    <w:rsid w:val="00F66A94"/>
    <w:rsid w:val="00F75CAA"/>
    <w:rsid w:val="00FB654B"/>
    <w:rsid w:val="00FB6A60"/>
    <w:rsid w:val="00FD1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Calibr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1D7"/>
    <w:pPr>
      <w:spacing w:after="80"/>
    </w:pPr>
    <w:rPr>
      <w:rFonts w:cs="Times New Roman"/>
      <w:color w:val="00000A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ilnaslova1">
    <w:name w:val="Stil naslova 1"/>
    <w:basedOn w:val="Stilnaslova"/>
    <w:uiPriority w:val="99"/>
    <w:rsid w:val="004431A0"/>
  </w:style>
  <w:style w:type="paragraph" w:customStyle="1" w:styleId="Stilnaslova2">
    <w:name w:val="Stil naslova 2"/>
    <w:basedOn w:val="Stilnaslova"/>
    <w:uiPriority w:val="99"/>
    <w:rsid w:val="004431A0"/>
  </w:style>
  <w:style w:type="paragraph" w:customStyle="1" w:styleId="Stilnaslova3">
    <w:name w:val="Stil naslova 3"/>
    <w:basedOn w:val="Stilnaslova"/>
    <w:uiPriority w:val="99"/>
    <w:rsid w:val="004431A0"/>
  </w:style>
  <w:style w:type="character" w:customStyle="1" w:styleId="FootnoteTextChar">
    <w:name w:val="Footnote Text Char"/>
    <w:uiPriority w:val="99"/>
    <w:semiHidden/>
    <w:locked/>
    <w:rsid w:val="009231D7"/>
    <w:rPr>
      <w:rFonts w:ascii="Calibri" w:hAnsi="Calibri"/>
      <w:sz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9231D7"/>
    <w:rPr>
      <w:rFonts w:cs="Times New Roman"/>
      <w:vertAlign w:val="superscript"/>
    </w:rPr>
  </w:style>
  <w:style w:type="character" w:customStyle="1" w:styleId="Znakovifusnote">
    <w:name w:val="Znakovi fusnote"/>
    <w:uiPriority w:val="99"/>
    <w:rsid w:val="004431A0"/>
  </w:style>
  <w:style w:type="character" w:customStyle="1" w:styleId="Sidrofusnote">
    <w:name w:val="Sidro fusnote"/>
    <w:uiPriority w:val="99"/>
    <w:rsid w:val="004431A0"/>
    <w:rPr>
      <w:vertAlign w:val="superscript"/>
    </w:rPr>
  </w:style>
  <w:style w:type="character" w:customStyle="1" w:styleId="Sidrozavrnebiljeke">
    <w:name w:val="Sidro završne bilješke"/>
    <w:uiPriority w:val="99"/>
    <w:rsid w:val="004431A0"/>
    <w:rPr>
      <w:vertAlign w:val="superscript"/>
    </w:rPr>
  </w:style>
  <w:style w:type="character" w:customStyle="1" w:styleId="Znakovizavrnebiljeke">
    <w:name w:val="Znakovi završne bilješke"/>
    <w:uiPriority w:val="99"/>
    <w:rsid w:val="004431A0"/>
  </w:style>
  <w:style w:type="paragraph" w:customStyle="1" w:styleId="Stilnaslova">
    <w:name w:val="Stil naslova"/>
    <w:basedOn w:val="Normal"/>
    <w:next w:val="BodyText"/>
    <w:uiPriority w:val="99"/>
    <w:rsid w:val="004431A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4431A0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90C3C"/>
    <w:rPr>
      <w:rFonts w:cs="Times New Roman"/>
      <w:color w:val="00000A"/>
      <w:lang w:eastAsia="en-US"/>
    </w:rPr>
  </w:style>
  <w:style w:type="paragraph" w:styleId="List">
    <w:name w:val="List"/>
    <w:basedOn w:val="BodyText"/>
    <w:uiPriority w:val="99"/>
    <w:rsid w:val="004431A0"/>
    <w:rPr>
      <w:rFonts w:cs="Arial"/>
    </w:rPr>
  </w:style>
  <w:style w:type="paragraph" w:customStyle="1" w:styleId="Opiselementa">
    <w:name w:val="Opis elementa"/>
    <w:basedOn w:val="Normal"/>
    <w:uiPriority w:val="99"/>
    <w:rsid w:val="004431A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uiPriority w:val="99"/>
    <w:rsid w:val="004431A0"/>
    <w:pPr>
      <w:suppressLineNumbers/>
    </w:pPr>
    <w:rPr>
      <w:rFonts w:cs="Arial"/>
    </w:rPr>
  </w:style>
  <w:style w:type="paragraph" w:styleId="NoSpacing">
    <w:name w:val="No Spacing"/>
    <w:uiPriority w:val="99"/>
    <w:qFormat/>
    <w:rsid w:val="009231D7"/>
    <w:pPr>
      <w:spacing w:after="80"/>
    </w:pPr>
    <w:rPr>
      <w:rFonts w:cs="Times New Roman"/>
      <w:color w:val="00000A"/>
      <w:lang w:eastAsia="en-US"/>
    </w:rPr>
  </w:style>
  <w:style w:type="paragraph" w:styleId="FootnoteText">
    <w:name w:val="footnote text"/>
    <w:basedOn w:val="Normal"/>
    <w:link w:val="FootnoteTextChar1"/>
    <w:uiPriority w:val="99"/>
    <w:semiHidden/>
    <w:rsid w:val="009231D7"/>
    <w:rPr>
      <w:color w:val="auto"/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sid w:val="00590C3C"/>
    <w:rPr>
      <w:rFonts w:cs="Times New Roman"/>
      <w:color w:val="00000A"/>
      <w:sz w:val="20"/>
      <w:szCs w:val="20"/>
      <w:lang w:eastAsia="en-US"/>
    </w:rPr>
  </w:style>
  <w:style w:type="paragraph" w:customStyle="1" w:styleId="Fusnota">
    <w:name w:val="Fusnota"/>
    <w:basedOn w:val="Normal"/>
    <w:uiPriority w:val="99"/>
    <w:rsid w:val="004431A0"/>
  </w:style>
  <w:style w:type="paragraph" w:customStyle="1" w:styleId="Sadrajokvira">
    <w:name w:val="Sadržaj okvira"/>
    <w:basedOn w:val="Normal"/>
    <w:uiPriority w:val="99"/>
    <w:rsid w:val="004431A0"/>
  </w:style>
  <w:style w:type="paragraph" w:customStyle="1" w:styleId="Citati">
    <w:name w:val="Citati"/>
    <w:basedOn w:val="Normal"/>
    <w:uiPriority w:val="99"/>
    <w:rsid w:val="004431A0"/>
  </w:style>
  <w:style w:type="paragraph" w:styleId="Title">
    <w:name w:val="Title"/>
    <w:basedOn w:val="Stilnaslova"/>
    <w:link w:val="TitleChar"/>
    <w:uiPriority w:val="99"/>
    <w:qFormat/>
    <w:rsid w:val="004431A0"/>
  </w:style>
  <w:style w:type="character" w:customStyle="1" w:styleId="TitleChar">
    <w:name w:val="Title Char"/>
    <w:basedOn w:val="DefaultParagraphFont"/>
    <w:link w:val="Title"/>
    <w:uiPriority w:val="99"/>
    <w:locked/>
    <w:rsid w:val="00590C3C"/>
    <w:rPr>
      <w:rFonts w:ascii="Cambria" w:hAnsi="Cambria" w:cs="Times New Roman"/>
      <w:b/>
      <w:bCs/>
      <w:color w:val="00000A"/>
      <w:kern w:val="28"/>
      <w:sz w:val="32"/>
      <w:szCs w:val="32"/>
      <w:lang w:eastAsia="en-US"/>
    </w:rPr>
  </w:style>
  <w:style w:type="paragraph" w:styleId="Subtitle">
    <w:name w:val="Subtitle"/>
    <w:basedOn w:val="Stilnaslova"/>
    <w:link w:val="SubtitleChar"/>
    <w:uiPriority w:val="99"/>
    <w:qFormat/>
    <w:rsid w:val="004431A0"/>
  </w:style>
  <w:style w:type="character" w:customStyle="1" w:styleId="SubtitleChar">
    <w:name w:val="Subtitle Char"/>
    <w:basedOn w:val="DefaultParagraphFont"/>
    <w:link w:val="Subtitle"/>
    <w:uiPriority w:val="99"/>
    <w:locked/>
    <w:rsid w:val="00590C3C"/>
    <w:rPr>
      <w:rFonts w:ascii="Cambria" w:hAnsi="Cambria" w:cs="Times New Roman"/>
      <w:color w:val="00000A"/>
      <w:sz w:val="24"/>
      <w:szCs w:val="24"/>
      <w:lang w:eastAsia="en-US"/>
    </w:rPr>
  </w:style>
  <w:style w:type="paragraph" w:customStyle="1" w:styleId="Sadrajitablice">
    <w:name w:val="Sadržaji tablice"/>
    <w:basedOn w:val="Normal"/>
    <w:uiPriority w:val="99"/>
    <w:rsid w:val="004431A0"/>
  </w:style>
  <w:style w:type="paragraph" w:customStyle="1" w:styleId="Naslovtablice">
    <w:name w:val="Naslov tablice"/>
    <w:basedOn w:val="Sadrajitablice"/>
    <w:uiPriority w:val="99"/>
    <w:rsid w:val="004431A0"/>
  </w:style>
  <w:style w:type="paragraph" w:styleId="BalloonText">
    <w:name w:val="Balloon Text"/>
    <w:basedOn w:val="Normal"/>
    <w:link w:val="BalloonTextChar"/>
    <w:uiPriority w:val="99"/>
    <w:semiHidden/>
    <w:rsid w:val="00B07DB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7DB1"/>
    <w:rPr>
      <w:rFonts w:ascii="Tahoma" w:hAnsi="Tahoma" w:cs="Tahoma"/>
      <w:color w:val="00000A"/>
      <w:sz w:val="16"/>
      <w:szCs w:val="16"/>
      <w:lang w:eastAsia="en-US"/>
    </w:rPr>
  </w:style>
  <w:style w:type="table" w:styleId="TableGrid">
    <w:name w:val="Table Grid"/>
    <w:basedOn w:val="TableNormal"/>
    <w:uiPriority w:val="99"/>
    <w:locked/>
    <w:rsid w:val="000F72ED"/>
    <w:pPr>
      <w:spacing w:after="80"/>
    </w:pPr>
    <w:rPr>
      <w:sz w:val="20"/>
      <w:szCs w:val="20"/>
      <w:lang w:bidi="t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9F51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0C3C"/>
    <w:rPr>
      <w:rFonts w:cs="Times New Roman"/>
      <w:color w:val="00000A"/>
      <w:lang w:eastAsia="en-US"/>
    </w:rPr>
  </w:style>
  <w:style w:type="character" w:styleId="PageNumber">
    <w:name w:val="page number"/>
    <w:basedOn w:val="DefaultParagraphFont"/>
    <w:uiPriority w:val="99"/>
    <w:rsid w:val="009F517C"/>
    <w:rPr>
      <w:rFonts w:cs="Times New Roman"/>
    </w:rPr>
  </w:style>
  <w:style w:type="paragraph" w:styleId="Header">
    <w:name w:val="header"/>
    <w:basedOn w:val="Normal"/>
    <w:link w:val="HeaderChar"/>
    <w:uiPriority w:val="99"/>
    <w:rsid w:val="001C11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90C3C"/>
    <w:rPr>
      <w:rFonts w:cs="Times New Roman"/>
      <w:color w:val="00000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4</Pages>
  <Words>579</Words>
  <Characters>3303</Characters>
  <Application>Microsoft Office Outlook</Application>
  <DocSecurity>0</DocSecurity>
  <Lines>0</Lines>
  <Paragraphs>0</Paragraphs>
  <ScaleCrop>false</ScaleCrop>
  <Company>IBM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19</dc:title>
  <dc:subject/>
  <dc:creator>ADMINIBM</dc:creator>
  <cp:keywords/>
  <dc:description/>
  <cp:lastModifiedBy>Sven</cp:lastModifiedBy>
  <cp:revision>11</cp:revision>
  <cp:lastPrinted>2017-10-02T12:27:00Z</cp:lastPrinted>
  <dcterms:created xsi:type="dcterms:W3CDTF">2017-10-02T11:16:00Z</dcterms:created>
  <dcterms:modified xsi:type="dcterms:W3CDTF">2017-10-02T12:27:00Z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IBM Corporation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